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43B" w:rsidRPr="00427373" w:rsidRDefault="000C043B" w:rsidP="000C043B">
      <w:pPr>
        <w:spacing w:line="240" w:lineRule="auto"/>
        <w:jc w:val="center"/>
        <w:rPr>
          <w:rFonts w:ascii="Times New Roman" w:hAnsi="Times New Roman" w:cs="Times New Roman"/>
          <w:b/>
          <w:sz w:val="32"/>
          <w:szCs w:val="32"/>
        </w:rPr>
      </w:pPr>
      <w:r w:rsidRPr="00427373">
        <w:rPr>
          <w:rFonts w:ascii="Times New Roman" w:hAnsi="Times New Roman" w:cs="Times New Roman"/>
          <w:b/>
          <w:sz w:val="32"/>
          <w:szCs w:val="32"/>
        </w:rPr>
        <w:t xml:space="preserve">Obec </w:t>
      </w:r>
      <w:r w:rsidR="00C5096A" w:rsidRPr="00427373">
        <w:rPr>
          <w:rFonts w:ascii="Times New Roman" w:hAnsi="Times New Roman" w:cs="Times New Roman"/>
          <w:b/>
          <w:sz w:val="32"/>
          <w:szCs w:val="32"/>
        </w:rPr>
        <w:t>Onšov</w:t>
      </w:r>
    </w:p>
    <w:p w:rsidR="000C043B" w:rsidRPr="00427373" w:rsidRDefault="000C043B" w:rsidP="0075344F">
      <w:pPr>
        <w:spacing w:after="0" w:line="240" w:lineRule="auto"/>
        <w:jc w:val="center"/>
        <w:rPr>
          <w:rFonts w:ascii="Times New Roman" w:hAnsi="Times New Roman" w:cs="Times New Roman"/>
          <w:b/>
          <w:sz w:val="24"/>
          <w:szCs w:val="24"/>
        </w:rPr>
      </w:pPr>
      <w:r w:rsidRPr="00427373">
        <w:rPr>
          <w:rFonts w:ascii="Times New Roman" w:hAnsi="Times New Roman" w:cs="Times New Roman"/>
          <w:b/>
          <w:sz w:val="24"/>
          <w:szCs w:val="24"/>
        </w:rPr>
        <w:t xml:space="preserve">jako provozovatel veřejného pohřebiště podle § 16 odst. 1 zák. č. 256/2001 Sb., </w:t>
      </w:r>
    </w:p>
    <w:p w:rsidR="000C043B" w:rsidRPr="00427373" w:rsidRDefault="000C043B" w:rsidP="0075344F">
      <w:pPr>
        <w:spacing w:after="0" w:line="240" w:lineRule="auto"/>
        <w:jc w:val="center"/>
        <w:rPr>
          <w:rFonts w:ascii="Times New Roman" w:hAnsi="Times New Roman" w:cs="Times New Roman"/>
          <w:b/>
          <w:sz w:val="24"/>
          <w:szCs w:val="24"/>
        </w:rPr>
      </w:pPr>
      <w:r w:rsidRPr="00427373">
        <w:rPr>
          <w:rFonts w:ascii="Times New Roman" w:hAnsi="Times New Roman" w:cs="Times New Roman"/>
          <w:b/>
          <w:sz w:val="24"/>
          <w:szCs w:val="24"/>
        </w:rPr>
        <w:t>o pohřebnictví a o změně některých zákonů, ve znění pozdějších předpisů</w:t>
      </w:r>
    </w:p>
    <w:p w:rsidR="0012513F" w:rsidRPr="00427373" w:rsidRDefault="000C043B" w:rsidP="0075344F">
      <w:pPr>
        <w:spacing w:after="120" w:line="240" w:lineRule="auto"/>
        <w:jc w:val="center"/>
        <w:rPr>
          <w:rFonts w:ascii="Times New Roman" w:hAnsi="Times New Roman" w:cs="Times New Roman"/>
          <w:b/>
          <w:sz w:val="24"/>
          <w:szCs w:val="24"/>
        </w:rPr>
      </w:pPr>
      <w:r w:rsidRPr="00427373">
        <w:rPr>
          <w:rFonts w:ascii="Times New Roman" w:hAnsi="Times New Roman" w:cs="Times New Roman"/>
          <w:b/>
          <w:sz w:val="24"/>
          <w:szCs w:val="24"/>
        </w:rPr>
        <w:t>(dále jen zákon o pohřebnictví)</w:t>
      </w:r>
    </w:p>
    <w:p w:rsidR="0075344F" w:rsidRPr="00427373" w:rsidRDefault="000C043B" w:rsidP="0075344F">
      <w:pPr>
        <w:spacing w:after="360" w:line="240" w:lineRule="auto"/>
        <w:jc w:val="center"/>
        <w:rPr>
          <w:rFonts w:ascii="Times New Roman" w:hAnsi="Times New Roman" w:cs="Times New Roman"/>
          <w:sz w:val="24"/>
          <w:szCs w:val="24"/>
        </w:rPr>
      </w:pPr>
      <w:r w:rsidRPr="00427373">
        <w:rPr>
          <w:rFonts w:ascii="Times New Roman" w:hAnsi="Times New Roman" w:cs="Times New Roman"/>
          <w:sz w:val="24"/>
          <w:szCs w:val="24"/>
        </w:rPr>
        <w:t xml:space="preserve">vydává v souladu s ustanovením § 19 citovaného zákona </w:t>
      </w:r>
    </w:p>
    <w:p w:rsidR="00EF5923" w:rsidRPr="00427373" w:rsidRDefault="000C043B" w:rsidP="000C043B">
      <w:pPr>
        <w:spacing w:line="240" w:lineRule="auto"/>
        <w:jc w:val="center"/>
        <w:rPr>
          <w:rFonts w:ascii="Times New Roman" w:hAnsi="Times New Roman" w:cs="Times New Roman"/>
          <w:b/>
          <w:sz w:val="16"/>
          <w:szCs w:val="16"/>
        </w:rPr>
      </w:pPr>
      <w:r w:rsidRPr="00427373">
        <w:rPr>
          <w:rFonts w:ascii="Times New Roman" w:hAnsi="Times New Roman" w:cs="Times New Roman"/>
          <w:b/>
          <w:sz w:val="32"/>
          <w:szCs w:val="32"/>
        </w:rPr>
        <w:t xml:space="preserve">Řád veřejného pohřebiště obce </w:t>
      </w:r>
      <w:r w:rsidR="00C5096A" w:rsidRPr="00427373">
        <w:rPr>
          <w:rFonts w:ascii="Times New Roman" w:hAnsi="Times New Roman" w:cs="Times New Roman"/>
          <w:b/>
          <w:sz w:val="32"/>
          <w:szCs w:val="32"/>
        </w:rPr>
        <w:t>Onšov</w:t>
      </w:r>
    </w:p>
    <w:p w:rsidR="00362F87" w:rsidRPr="00A44392" w:rsidRDefault="000D6FD7" w:rsidP="0075344F">
      <w:pPr>
        <w:pStyle w:val="Odstavecseseznamem"/>
        <w:numPr>
          <w:ilvl w:val="0"/>
          <w:numId w:val="1"/>
        </w:numPr>
        <w:spacing w:after="120" w:line="240" w:lineRule="auto"/>
        <w:contextualSpacing w:val="0"/>
        <w:jc w:val="both"/>
        <w:rPr>
          <w:rFonts w:ascii="Times New Roman" w:hAnsi="Times New Roman" w:cs="Times New Roman"/>
          <w:sz w:val="24"/>
          <w:szCs w:val="24"/>
        </w:rPr>
      </w:pPr>
      <w:r w:rsidRPr="00A44392">
        <w:rPr>
          <w:rFonts w:ascii="Times New Roman" w:hAnsi="Times New Roman" w:cs="Times New Roman"/>
          <w:sz w:val="24"/>
          <w:szCs w:val="24"/>
        </w:rPr>
        <w:t xml:space="preserve">Zastupitelstvo obce </w:t>
      </w:r>
      <w:r w:rsidR="00C5096A" w:rsidRPr="00A44392">
        <w:rPr>
          <w:rFonts w:ascii="Times New Roman" w:hAnsi="Times New Roman" w:cs="Times New Roman"/>
          <w:sz w:val="24"/>
          <w:szCs w:val="24"/>
        </w:rPr>
        <w:t>Onšov</w:t>
      </w:r>
      <w:r w:rsidRPr="00A44392">
        <w:rPr>
          <w:rFonts w:ascii="Times New Roman" w:hAnsi="Times New Roman" w:cs="Times New Roman"/>
          <w:sz w:val="24"/>
          <w:szCs w:val="24"/>
        </w:rPr>
        <w:t xml:space="preserve"> ve smyslu § </w:t>
      </w:r>
      <w:r w:rsidR="0075344F" w:rsidRPr="00A44392">
        <w:rPr>
          <w:rFonts w:ascii="Times New Roman" w:hAnsi="Times New Roman" w:cs="Times New Roman"/>
          <w:sz w:val="24"/>
          <w:szCs w:val="24"/>
        </w:rPr>
        <w:t>84</w:t>
      </w:r>
      <w:r w:rsidRPr="00A44392">
        <w:rPr>
          <w:rFonts w:ascii="Times New Roman" w:hAnsi="Times New Roman" w:cs="Times New Roman"/>
          <w:sz w:val="24"/>
          <w:szCs w:val="24"/>
        </w:rPr>
        <w:t xml:space="preserve"> zákona č. 128/200 Sb. o obcích, ve znění pozdějších předpisů schválilo tento Řád veře</w:t>
      </w:r>
      <w:r w:rsidR="009F16D8" w:rsidRPr="00A44392">
        <w:rPr>
          <w:rFonts w:ascii="Times New Roman" w:hAnsi="Times New Roman" w:cs="Times New Roman"/>
          <w:sz w:val="24"/>
          <w:szCs w:val="24"/>
        </w:rPr>
        <w:t xml:space="preserve">jného pohřebiště obce </w:t>
      </w:r>
      <w:r w:rsidR="00C5096A" w:rsidRPr="00A44392">
        <w:rPr>
          <w:rFonts w:ascii="Times New Roman" w:hAnsi="Times New Roman" w:cs="Times New Roman"/>
          <w:sz w:val="24"/>
          <w:szCs w:val="24"/>
        </w:rPr>
        <w:t>Onšov</w:t>
      </w:r>
      <w:r w:rsidR="009F16D8" w:rsidRPr="00A44392">
        <w:rPr>
          <w:rFonts w:ascii="Times New Roman" w:hAnsi="Times New Roman" w:cs="Times New Roman"/>
          <w:sz w:val="24"/>
          <w:szCs w:val="24"/>
        </w:rPr>
        <w:t xml:space="preserve"> </w:t>
      </w:r>
      <w:r w:rsidR="00A44392" w:rsidRPr="00A44392">
        <w:rPr>
          <w:rFonts w:ascii="Times New Roman" w:hAnsi="Times New Roman" w:cs="Times New Roman"/>
          <w:sz w:val="24"/>
          <w:szCs w:val="24"/>
        </w:rPr>
        <w:br/>
      </w:r>
      <w:r w:rsidR="009F16D8" w:rsidRPr="00A44392">
        <w:rPr>
          <w:rFonts w:ascii="Times New Roman" w:hAnsi="Times New Roman" w:cs="Times New Roman"/>
          <w:sz w:val="24"/>
          <w:szCs w:val="24"/>
        </w:rPr>
        <w:t xml:space="preserve">dne </w:t>
      </w:r>
      <w:r w:rsidR="00A44392" w:rsidRPr="00A44392">
        <w:rPr>
          <w:rFonts w:ascii="Times New Roman" w:hAnsi="Times New Roman" w:cs="Times New Roman"/>
          <w:sz w:val="24"/>
          <w:szCs w:val="24"/>
        </w:rPr>
        <w:t>10. 12. 2019</w:t>
      </w:r>
      <w:r w:rsidR="00DD0189" w:rsidRPr="00A44392">
        <w:rPr>
          <w:rFonts w:ascii="Times New Roman" w:hAnsi="Times New Roman" w:cs="Times New Roman"/>
          <w:sz w:val="24"/>
          <w:szCs w:val="24"/>
        </w:rPr>
        <w:t>.</w:t>
      </w:r>
    </w:p>
    <w:p w:rsidR="00362F87" w:rsidRPr="00A44392" w:rsidRDefault="00362F87" w:rsidP="0075344F">
      <w:pPr>
        <w:pStyle w:val="Odstavecseseznamem"/>
        <w:numPr>
          <w:ilvl w:val="0"/>
          <w:numId w:val="1"/>
        </w:numPr>
        <w:spacing w:after="120" w:line="240" w:lineRule="auto"/>
        <w:contextualSpacing w:val="0"/>
        <w:jc w:val="both"/>
        <w:rPr>
          <w:rFonts w:ascii="Times New Roman" w:hAnsi="Times New Roman" w:cs="Times New Roman"/>
          <w:sz w:val="24"/>
          <w:szCs w:val="24"/>
        </w:rPr>
      </w:pPr>
      <w:r w:rsidRPr="00A44392">
        <w:rPr>
          <w:rFonts w:ascii="Times New Roman" w:hAnsi="Times New Roman" w:cs="Times New Roman"/>
          <w:sz w:val="24"/>
          <w:szCs w:val="24"/>
        </w:rPr>
        <w:t xml:space="preserve">Řád veřejného pohřebiště obec vydává po předchozím souhlasu </w:t>
      </w:r>
      <w:r w:rsidR="00224059" w:rsidRPr="00A44392">
        <w:rPr>
          <w:rFonts w:ascii="Times New Roman" w:hAnsi="Times New Roman" w:cs="Times New Roman"/>
          <w:sz w:val="24"/>
          <w:szCs w:val="24"/>
        </w:rPr>
        <w:t>K</w:t>
      </w:r>
      <w:r w:rsidRPr="00A44392">
        <w:rPr>
          <w:rFonts w:ascii="Times New Roman" w:hAnsi="Times New Roman" w:cs="Times New Roman"/>
          <w:sz w:val="24"/>
          <w:szCs w:val="24"/>
        </w:rPr>
        <w:t xml:space="preserve">rajského úřadu Jihomoravského kraje </w:t>
      </w:r>
      <w:r w:rsidR="00224059" w:rsidRPr="00A44392">
        <w:rPr>
          <w:rFonts w:ascii="Times New Roman" w:hAnsi="Times New Roman" w:cs="Times New Roman"/>
          <w:sz w:val="24"/>
          <w:szCs w:val="24"/>
        </w:rPr>
        <w:t xml:space="preserve">v Brně </w:t>
      </w:r>
      <w:r w:rsidRPr="00A44392">
        <w:rPr>
          <w:rFonts w:ascii="Times New Roman" w:hAnsi="Times New Roman" w:cs="Times New Roman"/>
          <w:sz w:val="24"/>
          <w:szCs w:val="24"/>
        </w:rPr>
        <w:t xml:space="preserve">ze dne </w:t>
      </w:r>
      <w:r w:rsidR="008A6C41" w:rsidRPr="00A44392">
        <w:rPr>
          <w:rFonts w:ascii="Times New Roman" w:hAnsi="Times New Roman" w:cs="Times New Roman"/>
          <w:sz w:val="24"/>
          <w:szCs w:val="24"/>
        </w:rPr>
        <w:t>22.10</w:t>
      </w:r>
      <w:r w:rsidR="00DD0189" w:rsidRPr="00A44392">
        <w:rPr>
          <w:rFonts w:ascii="Times New Roman" w:hAnsi="Times New Roman" w:cs="Times New Roman"/>
          <w:sz w:val="24"/>
          <w:szCs w:val="24"/>
        </w:rPr>
        <w:t xml:space="preserve">.2019 </w:t>
      </w:r>
      <w:r w:rsidR="008F6813" w:rsidRPr="00A44392">
        <w:rPr>
          <w:rFonts w:ascii="Times New Roman" w:hAnsi="Times New Roman" w:cs="Times New Roman"/>
          <w:sz w:val="24"/>
          <w:szCs w:val="24"/>
        </w:rPr>
        <w:t xml:space="preserve">vydaného pod </w:t>
      </w:r>
      <w:proofErr w:type="spellStart"/>
      <w:proofErr w:type="gramStart"/>
      <w:r w:rsidR="008F6813" w:rsidRPr="00A44392">
        <w:rPr>
          <w:rFonts w:ascii="Times New Roman" w:hAnsi="Times New Roman" w:cs="Times New Roman"/>
          <w:sz w:val="24"/>
          <w:szCs w:val="24"/>
        </w:rPr>
        <w:t>sp.zn</w:t>
      </w:r>
      <w:proofErr w:type="spellEnd"/>
      <w:r w:rsidR="008F6813" w:rsidRPr="00A44392">
        <w:rPr>
          <w:rFonts w:ascii="Times New Roman" w:hAnsi="Times New Roman" w:cs="Times New Roman"/>
          <w:sz w:val="24"/>
          <w:szCs w:val="24"/>
        </w:rPr>
        <w:t>.</w:t>
      </w:r>
      <w:proofErr w:type="gramEnd"/>
      <w:r w:rsidR="00427373" w:rsidRPr="00A44392">
        <w:rPr>
          <w:rFonts w:ascii="Times New Roman" w:hAnsi="Times New Roman" w:cs="Times New Roman"/>
          <w:sz w:val="24"/>
          <w:szCs w:val="24"/>
        </w:rPr>
        <w:t xml:space="preserve">: </w:t>
      </w:r>
      <w:r w:rsidR="008A6C41" w:rsidRPr="00A44392">
        <w:rPr>
          <w:rFonts w:ascii="Times New Roman" w:hAnsi="Times New Roman" w:cs="Times New Roman"/>
          <w:sz w:val="24"/>
          <w:szCs w:val="24"/>
        </w:rPr>
        <w:t xml:space="preserve">S – </w:t>
      </w:r>
      <w:r w:rsidR="008F6813" w:rsidRPr="00A44392">
        <w:rPr>
          <w:rFonts w:ascii="Times New Roman" w:hAnsi="Times New Roman" w:cs="Times New Roman"/>
          <w:sz w:val="24"/>
          <w:szCs w:val="24"/>
        </w:rPr>
        <w:t>JMK</w:t>
      </w:r>
      <w:r w:rsidR="008A6C41" w:rsidRPr="00A44392">
        <w:rPr>
          <w:rFonts w:ascii="Times New Roman" w:hAnsi="Times New Roman" w:cs="Times New Roman"/>
          <w:sz w:val="24"/>
          <w:szCs w:val="24"/>
        </w:rPr>
        <w:t xml:space="preserve"> 148178/2019 OPŽ/</w:t>
      </w:r>
      <w:proofErr w:type="spellStart"/>
      <w:r w:rsidR="008A6C41" w:rsidRPr="00A44392">
        <w:rPr>
          <w:rFonts w:ascii="Times New Roman" w:hAnsi="Times New Roman" w:cs="Times New Roman"/>
          <w:sz w:val="24"/>
          <w:szCs w:val="24"/>
        </w:rPr>
        <w:t>Kla</w:t>
      </w:r>
      <w:proofErr w:type="spellEnd"/>
    </w:p>
    <w:p w:rsidR="00362F87" w:rsidRPr="00427373" w:rsidRDefault="00362F87" w:rsidP="0015325A">
      <w:pPr>
        <w:pStyle w:val="Odstavecseseznamem"/>
        <w:spacing w:line="240" w:lineRule="auto"/>
        <w:jc w:val="both"/>
        <w:rPr>
          <w:rFonts w:ascii="Times New Roman" w:hAnsi="Times New Roman" w:cs="Times New Roman"/>
          <w:sz w:val="24"/>
          <w:szCs w:val="24"/>
        </w:rPr>
      </w:pPr>
    </w:p>
    <w:p w:rsidR="00362F87" w:rsidRPr="00427373" w:rsidRDefault="00362F87" w:rsidP="0075344F">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Článek 1</w:t>
      </w:r>
    </w:p>
    <w:p w:rsidR="00362F87" w:rsidRPr="00427373" w:rsidRDefault="00362F87" w:rsidP="0075344F">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Úvodní ustanovení</w:t>
      </w:r>
    </w:p>
    <w:p w:rsidR="00212B49" w:rsidRPr="00427373" w:rsidRDefault="00212B49" w:rsidP="00362F87">
      <w:pPr>
        <w:pStyle w:val="Odstavecseseznamem"/>
        <w:spacing w:line="240" w:lineRule="auto"/>
        <w:jc w:val="center"/>
        <w:rPr>
          <w:rFonts w:ascii="Times New Roman" w:hAnsi="Times New Roman" w:cs="Times New Roman"/>
          <w:b/>
          <w:sz w:val="24"/>
          <w:szCs w:val="24"/>
        </w:rPr>
      </w:pPr>
    </w:p>
    <w:p w:rsidR="00362F87" w:rsidRPr="00427373" w:rsidRDefault="00362F87" w:rsidP="0075344F">
      <w:pPr>
        <w:pStyle w:val="Odstavecseseznamem"/>
        <w:numPr>
          <w:ilvl w:val="0"/>
          <w:numId w:val="3"/>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Provozování pohřebiště je nedílnou součástí veřejné infrastruktury a službou ve veřejném zájmu v samostatné působnosti obce. </w:t>
      </w:r>
    </w:p>
    <w:p w:rsidR="00362F87" w:rsidRPr="00427373" w:rsidRDefault="00362F87" w:rsidP="0075344F">
      <w:pPr>
        <w:pStyle w:val="Odstavecseseznamem"/>
        <w:numPr>
          <w:ilvl w:val="0"/>
          <w:numId w:val="3"/>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Provozovatelem </w:t>
      </w:r>
      <w:r w:rsidR="00224059" w:rsidRPr="00427373">
        <w:rPr>
          <w:rFonts w:ascii="Times New Roman" w:hAnsi="Times New Roman" w:cs="Times New Roman"/>
          <w:sz w:val="24"/>
          <w:szCs w:val="24"/>
        </w:rPr>
        <w:t>veřejného</w:t>
      </w:r>
      <w:r w:rsidRPr="00427373">
        <w:rPr>
          <w:rFonts w:ascii="Times New Roman" w:hAnsi="Times New Roman" w:cs="Times New Roman"/>
          <w:sz w:val="24"/>
          <w:szCs w:val="24"/>
        </w:rPr>
        <w:t xml:space="preserve"> </w:t>
      </w:r>
      <w:r w:rsidR="00224059" w:rsidRPr="00427373">
        <w:rPr>
          <w:rFonts w:ascii="Times New Roman" w:hAnsi="Times New Roman" w:cs="Times New Roman"/>
          <w:sz w:val="24"/>
          <w:szCs w:val="24"/>
        </w:rPr>
        <w:t>pohřebiště</w:t>
      </w:r>
      <w:r w:rsidRPr="00427373">
        <w:rPr>
          <w:rFonts w:ascii="Times New Roman" w:hAnsi="Times New Roman" w:cs="Times New Roman"/>
          <w:sz w:val="24"/>
          <w:szCs w:val="24"/>
        </w:rPr>
        <w:t xml:space="preserve"> je obec </w:t>
      </w:r>
      <w:r w:rsidR="00C5096A" w:rsidRPr="00427373">
        <w:rPr>
          <w:rFonts w:ascii="Times New Roman" w:hAnsi="Times New Roman" w:cs="Times New Roman"/>
          <w:sz w:val="24"/>
          <w:szCs w:val="24"/>
        </w:rPr>
        <w:t>Onšov</w:t>
      </w:r>
      <w:r w:rsidRPr="00427373">
        <w:rPr>
          <w:rFonts w:ascii="Times New Roman" w:hAnsi="Times New Roman" w:cs="Times New Roman"/>
          <w:sz w:val="24"/>
          <w:szCs w:val="24"/>
        </w:rPr>
        <w:t>, IČ: 00</w:t>
      </w:r>
      <w:r w:rsidR="00956C9F" w:rsidRPr="00427373">
        <w:rPr>
          <w:rFonts w:ascii="Times New Roman" w:hAnsi="Times New Roman" w:cs="Times New Roman"/>
          <w:sz w:val="24"/>
          <w:szCs w:val="24"/>
        </w:rPr>
        <w:t>6</w:t>
      </w:r>
      <w:r w:rsidR="00C5096A" w:rsidRPr="00427373">
        <w:rPr>
          <w:rFonts w:ascii="Times New Roman" w:hAnsi="Times New Roman" w:cs="Times New Roman"/>
          <w:sz w:val="24"/>
          <w:szCs w:val="24"/>
        </w:rPr>
        <w:t>36894</w:t>
      </w:r>
      <w:r w:rsidRPr="00427373">
        <w:rPr>
          <w:rFonts w:ascii="Times New Roman" w:hAnsi="Times New Roman" w:cs="Times New Roman"/>
          <w:sz w:val="24"/>
          <w:szCs w:val="24"/>
        </w:rPr>
        <w:t xml:space="preserve">, se sídlem: </w:t>
      </w:r>
      <w:r w:rsidR="00C5096A" w:rsidRPr="00427373">
        <w:rPr>
          <w:rFonts w:ascii="Times New Roman" w:hAnsi="Times New Roman" w:cs="Times New Roman"/>
          <w:sz w:val="24"/>
          <w:szCs w:val="24"/>
        </w:rPr>
        <w:t>Onšov</w:t>
      </w:r>
      <w:r w:rsidR="0075344F" w:rsidRPr="00427373">
        <w:rPr>
          <w:rFonts w:ascii="Times New Roman" w:hAnsi="Times New Roman" w:cs="Times New Roman"/>
          <w:sz w:val="24"/>
          <w:szCs w:val="24"/>
        </w:rPr>
        <w:t> </w:t>
      </w:r>
      <w:r w:rsidR="00C5096A" w:rsidRPr="00427373">
        <w:rPr>
          <w:rFonts w:ascii="Times New Roman" w:hAnsi="Times New Roman" w:cs="Times New Roman"/>
          <w:sz w:val="24"/>
          <w:szCs w:val="24"/>
        </w:rPr>
        <w:t>1,</w:t>
      </w:r>
      <w:r w:rsidRPr="00427373">
        <w:rPr>
          <w:rFonts w:ascii="Times New Roman" w:hAnsi="Times New Roman" w:cs="Times New Roman"/>
          <w:sz w:val="24"/>
          <w:szCs w:val="24"/>
        </w:rPr>
        <w:t xml:space="preserve"> 671 02 Šumná, zastoupená starostou obce.</w:t>
      </w:r>
    </w:p>
    <w:p w:rsidR="004A7E5D" w:rsidRPr="00427373" w:rsidRDefault="004A7E5D" w:rsidP="00DE6677">
      <w:pPr>
        <w:pStyle w:val="Odstavecseseznamem"/>
        <w:spacing w:line="240" w:lineRule="auto"/>
        <w:jc w:val="center"/>
        <w:rPr>
          <w:rFonts w:ascii="Times New Roman" w:hAnsi="Times New Roman" w:cs="Times New Roman"/>
          <w:b/>
          <w:sz w:val="24"/>
          <w:szCs w:val="24"/>
        </w:rPr>
      </w:pPr>
    </w:p>
    <w:p w:rsidR="00DE6677" w:rsidRPr="00427373" w:rsidRDefault="00DE6677" w:rsidP="0075344F">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Článek 2</w:t>
      </w:r>
    </w:p>
    <w:p w:rsidR="00EF5923" w:rsidRPr="00427373" w:rsidRDefault="00DE6677" w:rsidP="0075344F">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Působnost řádu pohřebiště</w:t>
      </w:r>
    </w:p>
    <w:p w:rsidR="0033309C" w:rsidRPr="00427373" w:rsidRDefault="0033309C" w:rsidP="0015325A">
      <w:pPr>
        <w:pStyle w:val="Odstavecseseznamem"/>
        <w:spacing w:line="240" w:lineRule="auto"/>
        <w:jc w:val="center"/>
        <w:rPr>
          <w:rFonts w:ascii="Times New Roman" w:hAnsi="Times New Roman" w:cs="Times New Roman"/>
          <w:b/>
          <w:sz w:val="24"/>
          <w:szCs w:val="24"/>
        </w:rPr>
      </w:pPr>
    </w:p>
    <w:p w:rsidR="00DE6677" w:rsidRPr="00427373" w:rsidRDefault="00702928" w:rsidP="001206BA">
      <w:pPr>
        <w:pStyle w:val="Odstavecseseznamem"/>
        <w:numPr>
          <w:ilvl w:val="0"/>
          <w:numId w:val="11"/>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Vysvětlení zkratek pojmů:</w:t>
      </w:r>
    </w:p>
    <w:p w:rsidR="00702928" w:rsidRPr="00427373" w:rsidRDefault="00702928" w:rsidP="001206BA">
      <w:pPr>
        <w:pStyle w:val="Odstavecseseznamem"/>
        <w:numPr>
          <w:ilvl w:val="1"/>
          <w:numId w:val="11"/>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Řád – Řád veřejného pohřebiště.</w:t>
      </w:r>
    </w:p>
    <w:p w:rsidR="001206BA" w:rsidRPr="00427373" w:rsidRDefault="00702928" w:rsidP="0075344F">
      <w:pPr>
        <w:pStyle w:val="Odstavecseseznamem"/>
        <w:numPr>
          <w:ilvl w:val="1"/>
          <w:numId w:val="11"/>
        </w:numPr>
        <w:spacing w:after="120" w:line="240" w:lineRule="auto"/>
        <w:ind w:left="1066" w:hanging="357"/>
        <w:contextualSpacing w:val="0"/>
        <w:jc w:val="both"/>
        <w:rPr>
          <w:rFonts w:ascii="Times New Roman" w:hAnsi="Times New Roman" w:cs="Times New Roman"/>
          <w:sz w:val="24"/>
          <w:szCs w:val="24"/>
        </w:rPr>
      </w:pPr>
      <w:r w:rsidRPr="00427373">
        <w:rPr>
          <w:rFonts w:ascii="Times New Roman" w:hAnsi="Times New Roman" w:cs="Times New Roman"/>
          <w:sz w:val="24"/>
          <w:szCs w:val="24"/>
        </w:rPr>
        <w:t>Provozovatel pohřebiště – vykonává provozování veřejného pohřebiště zejména ve smyslu § 16 odst. 1 zákona o pohřebnictví.</w:t>
      </w:r>
    </w:p>
    <w:p w:rsidR="00702928" w:rsidRPr="00427373" w:rsidRDefault="007B5555" w:rsidP="001206BA">
      <w:pPr>
        <w:pStyle w:val="Odstavecseseznamem"/>
        <w:numPr>
          <w:ilvl w:val="0"/>
          <w:numId w:val="11"/>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Vymezení často používaných pojmů:</w:t>
      </w:r>
    </w:p>
    <w:p w:rsidR="00BC25C0" w:rsidRPr="00427373" w:rsidRDefault="00BC25C0" w:rsidP="0075344F">
      <w:pPr>
        <w:pStyle w:val="Odstavecseseznamem"/>
        <w:numPr>
          <w:ilvl w:val="1"/>
          <w:numId w:val="11"/>
        </w:numPr>
        <w:spacing w:after="120" w:line="240" w:lineRule="auto"/>
        <w:ind w:left="1066" w:hanging="357"/>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Hrobka – nemovitá věc, která vznikla stavební nebo montážní technologií, bez zřetele na její stavebně technické provedením, použité stavební výrobky, materiály a konstrukce, na účel využití a dobu trvání. </w:t>
      </w:r>
    </w:p>
    <w:p w:rsidR="00EF5923" w:rsidRPr="00427373" w:rsidRDefault="007B5555" w:rsidP="0075344F">
      <w:pPr>
        <w:pStyle w:val="Odstavecseseznamem"/>
        <w:numPr>
          <w:ilvl w:val="1"/>
          <w:numId w:val="11"/>
        </w:numPr>
        <w:spacing w:after="120" w:line="240" w:lineRule="auto"/>
        <w:ind w:left="1066" w:hanging="357"/>
        <w:contextualSpacing w:val="0"/>
        <w:jc w:val="both"/>
        <w:rPr>
          <w:rFonts w:ascii="Times New Roman" w:hAnsi="Times New Roman" w:cs="Times New Roman"/>
          <w:sz w:val="24"/>
          <w:szCs w:val="24"/>
        </w:rPr>
      </w:pPr>
      <w:r w:rsidRPr="00427373">
        <w:rPr>
          <w:rFonts w:ascii="Times New Roman" w:hAnsi="Times New Roman" w:cs="Times New Roman"/>
          <w:sz w:val="24"/>
          <w:szCs w:val="24"/>
        </w:rPr>
        <w:t>Hrobové zařízení – např. pomník, náhrobek, rám, krycí deska, stéla nebo jiná ozdoba hrobu, které mohou být bez znehodnocení od hrobového místa odděleny (zpravidla movitá věc).</w:t>
      </w:r>
    </w:p>
    <w:p w:rsidR="0015325A" w:rsidRPr="00427373" w:rsidRDefault="0015325A" w:rsidP="0075344F">
      <w:pPr>
        <w:pStyle w:val="Odstavecseseznamem"/>
        <w:numPr>
          <w:ilvl w:val="0"/>
          <w:numId w:val="11"/>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Ustanovení tohoto Řádu se vztahují</w:t>
      </w:r>
      <w:r w:rsidR="00A12716" w:rsidRPr="00427373">
        <w:rPr>
          <w:rFonts w:ascii="Times New Roman" w:hAnsi="Times New Roman" w:cs="Times New Roman"/>
          <w:sz w:val="24"/>
          <w:szCs w:val="24"/>
        </w:rPr>
        <w:t xml:space="preserve"> na veřejné pohřebiště v obci </w:t>
      </w:r>
      <w:r w:rsidR="00C5096A" w:rsidRPr="00427373">
        <w:rPr>
          <w:rFonts w:ascii="Times New Roman" w:hAnsi="Times New Roman" w:cs="Times New Roman"/>
          <w:sz w:val="24"/>
          <w:szCs w:val="24"/>
        </w:rPr>
        <w:t>Onšov</w:t>
      </w:r>
      <w:r w:rsidR="00077406" w:rsidRPr="00427373">
        <w:rPr>
          <w:rFonts w:ascii="Times New Roman" w:hAnsi="Times New Roman" w:cs="Times New Roman"/>
          <w:sz w:val="24"/>
          <w:szCs w:val="24"/>
        </w:rPr>
        <w:t>,</w:t>
      </w:r>
      <w:r w:rsidR="00375667" w:rsidRPr="00427373">
        <w:rPr>
          <w:rFonts w:ascii="Times New Roman" w:hAnsi="Times New Roman" w:cs="Times New Roman"/>
          <w:sz w:val="24"/>
          <w:szCs w:val="24"/>
        </w:rPr>
        <w:t xml:space="preserve"> </w:t>
      </w:r>
      <w:r w:rsidR="00224059" w:rsidRPr="00427373">
        <w:rPr>
          <w:rFonts w:ascii="Times New Roman" w:hAnsi="Times New Roman" w:cs="Times New Roman"/>
          <w:sz w:val="24"/>
          <w:szCs w:val="24"/>
        </w:rPr>
        <w:t>v</w:t>
      </w:r>
      <w:r w:rsidR="00224059" w:rsidRPr="00427373">
        <w:rPr>
          <w:rFonts w:ascii="Times New Roman" w:hAnsi="Times New Roman" w:cs="Times New Roman"/>
          <w:color w:val="FF0000"/>
          <w:sz w:val="24"/>
          <w:szCs w:val="24"/>
        </w:rPr>
        <w:t xml:space="preserve"> </w:t>
      </w:r>
      <w:r w:rsidR="00077406" w:rsidRPr="00427373">
        <w:rPr>
          <w:rFonts w:ascii="Times New Roman" w:hAnsi="Times New Roman" w:cs="Times New Roman"/>
          <w:sz w:val="24"/>
          <w:szCs w:val="24"/>
        </w:rPr>
        <w:t>k.</w:t>
      </w:r>
      <w:r w:rsidR="00224059" w:rsidRPr="00427373">
        <w:rPr>
          <w:rFonts w:ascii="Times New Roman" w:hAnsi="Times New Roman" w:cs="Times New Roman"/>
          <w:sz w:val="24"/>
          <w:szCs w:val="24"/>
        </w:rPr>
        <w:t xml:space="preserve"> </w:t>
      </w:r>
      <w:proofErr w:type="spellStart"/>
      <w:r w:rsidR="00077406" w:rsidRPr="00427373">
        <w:rPr>
          <w:rFonts w:ascii="Times New Roman" w:hAnsi="Times New Roman" w:cs="Times New Roman"/>
          <w:sz w:val="24"/>
          <w:szCs w:val="24"/>
        </w:rPr>
        <w:t>ú</w:t>
      </w:r>
      <w:proofErr w:type="spellEnd"/>
      <w:r w:rsidR="00077406" w:rsidRPr="00427373">
        <w:rPr>
          <w:rFonts w:ascii="Times New Roman" w:hAnsi="Times New Roman" w:cs="Times New Roman"/>
          <w:sz w:val="24"/>
          <w:szCs w:val="24"/>
        </w:rPr>
        <w:t xml:space="preserve">. </w:t>
      </w:r>
      <w:r w:rsidR="00C5096A" w:rsidRPr="00427373">
        <w:rPr>
          <w:rFonts w:ascii="Times New Roman" w:hAnsi="Times New Roman" w:cs="Times New Roman"/>
          <w:sz w:val="24"/>
          <w:szCs w:val="24"/>
        </w:rPr>
        <w:t>Onšov na M</w:t>
      </w:r>
      <w:r w:rsidR="00452AAB" w:rsidRPr="00427373">
        <w:rPr>
          <w:rFonts w:ascii="Times New Roman" w:hAnsi="Times New Roman" w:cs="Times New Roman"/>
          <w:sz w:val="24"/>
          <w:szCs w:val="24"/>
        </w:rPr>
        <w:t>o</w:t>
      </w:r>
      <w:r w:rsidR="00C5096A" w:rsidRPr="00427373">
        <w:rPr>
          <w:rFonts w:ascii="Times New Roman" w:hAnsi="Times New Roman" w:cs="Times New Roman"/>
          <w:sz w:val="24"/>
          <w:szCs w:val="24"/>
        </w:rPr>
        <w:t>ravě</w:t>
      </w:r>
      <w:r w:rsidR="00077406" w:rsidRPr="00427373">
        <w:rPr>
          <w:rFonts w:ascii="Times New Roman" w:hAnsi="Times New Roman" w:cs="Times New Roman"/>
          <w:sz w:val="24"/>
          <w:szCs w:val="24"/>
        </w:rPr>
        <w:t xml:space="preserve">, na </w:t>
      </w:r>
      <w:r w:rsidR="00224059" w:rsidRPr="00427373">
        <w:rPr>
          <w:rFonts w:ascii="Times New Roman" w:hAnsi="Times New Roman" w:cs="Times New Roman"/>
          <w:sz w:val="24"/>
          <w:szCs w:val="24"/>
        </w:rPr>
        <w:t>parcele</w:t>
      </w:r>
      <w:r w:rsidR="002169EC" w:rsidRPr="00427373">
        <w:rPr>
          <w:rFonts w:ascii="Times New Roman" w:hAnsi="Times New Roman" w:cs="Times New Roman"/>
          <w:sz w:val="24"/>
          <w:szCs w:val="24"/>
        </w:rPr>
        <w:t xml:space="preserve"> č. </w:t>
      </w:r>
      <w:r w:rsidR="00C5096A" w:rsidRPr="00427373">
        <w:rPr>
          <w:rFonts w:ascii="Times New Roman" w:hAnsi="Times New Roman" w:cs="Times New Roman"/>
          <w:sz w:val="24"/>
          <w:szCs w:val="24"/>
        </w:rPr>
        <w:t>88</w:t>
      </w:r>
      <w:r w:rsidR="00097C1B" w:rsidRPr="00427373">
        <w:rPr>
          <w:rFonts w:ascii="Times New Roman" w:hAnsi="Times New Roman" w:cs="Times New Roman"/>
          <w:sz w:val="24"/>
          <w:szCs w:val="24"/>
        </w:rPr>
        <w:t xml:space="preserve">, </w:t>
      </w:r>
      <w:r w:rsidR="002169EC" w:rsidRPr="00427373">
        <w:rPr>
          <w:rFonts w:ascii="Times New Roman" w:hAnsi="Times New Roman" w:cs="Times New Roman"/>
          <w:sz w:val="24"/>
          <w:szCs w:val="24"/>
        </w:rPr>
        <w:t>jehož součástí jsou:</w:t>
      </w:r>
    </w:p>
    <w:p w:rsidR="002169EC" w:rsidRPr="00427373" w:rsidRDefault="002169EC" w:rsidP="001206BA">
      <w:pPr>
        <w:pStyle w:val="Odstavecseseznamem"/>
        <w:numPr>
          <w:ilvl w:val="2"/>
          <w:numId w:val="11"/>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místa pro ukládání lidských pozůstatků do hrobů</w:t>
      </w:r>
    </w:p>
    <w:p w:rsidR="00A03416" w:rsidRPr="00427373" w:rsidRDefault="00A03416" w:rsidP="001206BA">
      <w:pPr>
        <w:pStyle w:val="Odstavecseseznamem"/>
        <w:numPr>
          <w:ilvl w:val="2"/>
          <w:numId w:val="11"/>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místa pro ukládání lidských pozůstatků do hrobek</w:t>
      </w:r>
    </w:p>
    <w:p w:rsidR="005A378C" w:rsidRPr="00427373" w:rsidRDefault="002169EC" w:rsidP="0075344F">
      <w:pPr>
        <w:pStyle w:val="Odstavecseseznamem"/>
        <w:numPr>
          <w:ilvl w:val="2"/>
          <w:numId w:val="11"/>
        </w:numPr>
        <w:spacing w:after="120" w:line="240" w:lineRule="auto"/>
        <w:ind w:left="1066" w:hanging="357"/>
        <w:contextualSpacing w:val="0"/>
        <w:jc w:val="both"/>
        <w:rPr>
          <w:rFonts w:ascii="Times New Roman" w:hAnsi="Times New Roman" w:cs="Times New Roman"/>
          <w:sz w:val="24"/>
          <w:szCs w:val="24"/>
        </w:rPr>
      </w:pPr>
      <w:r w:rsidRPr="00427373">
        <w:rPr>
          <w:rFonts w:ascii="Times New Roman" w:hAnsi="Times New Roman" w:cs="Times New Roman"/>
          <w:sz w:val="24"/>
          <w:szCs w:val="24"/>
        </w:rPr>
        <w:t>místa pro ukládání zpopelněných lidských ostatků v</w:t>
      </w:r>
      <w:r w:rsidR="005A378C" w:rsidRPr="00427373">
        <w:rPr>
          <w:rFonts w:ascii="Times New Roman" w:hAnsi="Times New Roman" w:cs="Times New Roman"/>
          <w:sz w:val="24"/>
          <w:szCs w:val="24"/>
        </w:rPr>
        <w:t> </w:t>
      </w:r>
      <w:r w:rsidRPr="00427373">
        <w:rPr>
          <w:rFonts w:ascii="Times New Roman" w:hAnsi="Times New Roman" w:cs="Times New Roman"/>
          <w:sz w:val="24"/>
          <w:szCs w:val="24"/>
        </w:rPr>
        <w:t>urnách</w:t>
      </w:r>
    </w:p>
    <w:p w:rsidR="00706B09" w:rsidRPr="00427373" w:rsidRDefault="00706B09" w:rsidP="0075344F">
      <w:pPr>
        <w:pStyle w:val="Odstavecseseznamem"/>
        <w:numPr>
          <w:ilvl w:val="0"/>
          <w:numId w:val="1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Vnější hranice tohoto pohřebiště jsou vymezeny zdí.</w:t>
      </w:r>
    </w:p>
    <w:p w:rsidR="00706B09" w:rsidRPr="00427373" w:rsidRDefault="00706B09" w:rsidP="0075344F">
      <w:pPr>
        <w:pStyle w:val="Odstavecseseznamem"/>
        <w:numPr>
          <w:ilvl w:val="0"/>
          <w:numId w:val="1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lastRenderedPageBreak/>
        <w:t xml:space="preserve">Řád je závazný pro provozovatele – obec </w:t>
      </w:r>
      <w:r w:rsidR="00C5096A" w:rsidRPr="00427373">
        <w:rPr>
          <w:rFonts w:ascii="Times New Roman" w:hAnsi="Times New Roman" w:cs="Times New Roman"/>
          <w:sz w:val="24"/>
          <w:szCs w:val="24"/>
        </w:rPr>
        <w:t>Onšov</w:t>
      </w:r>
      <w:r w:rsidRPr="00427373">
        <w:rPr>
          <w:rFonts w:ascii="Times New Roman" w:hAnsi="Times New Roman" w:cs="Times New Roman"/>
          <w:sz w:val="24"/>
          <w:szCs w:val="24"/>
        </w:rPr>
        <w:t xml:space="preserve"> a dále</w:t>
      </w:r>
      <w:r w:rsidR="00D1066C" w:rsidRPr="00427373">
        <w:rPr>
          <w:rFonts w:ascii="Times New Roman" w:hAnsi="Times New Roman" w:cs="Times New Roman"/>
          <w:sz w:val="24"/>
          <w:szCs w:val="24"/>
        </w:rPr>
        <w:t xml:space="preserve"> pro subjekty, zajišťující pohř</w:t>
      </w:r>
      <w:r w:rsidRPr="00427373">
        <w:rPr>
          <w:rFonts w:ascii="Times New Roman" w:hAnsi="Times New Roman" w:cs="Times New Roman"/>
          <w:sz w:val="24"/>
          <w:szCs w:val="24"/>
        </w:rPr>
        <w:t>e</w:t>
      </w:r>
      <w:r w:rsidR="00D1066C" w:rsidRPr="00427373">
        <w:rPr>
          <w:rFonts w:ascii="Times New Roman" w:hAnsi="Times New Roman" w:cs="Times New Roman"/>
          <w:sz w:val="24"/>
          <w:szCs w:val="24"/>
        </w:rPr>
        <w:t>b</w:t>
      </w:r>
      <w:r w:rsidRPr="00427373">
        <w:rPr>
          <w:rFonts w:ascii="Times New Roman" w:hAnsi="Times New Roman" w:cs="Times New Roman"/>
          <w:sz w:val="24"/>
          <w:szCs w:val="24"/>
        </w:rPr>
        <w:t xml:space="preserve">ní služby, pro obstaravatele pohřebních a jiných úkonů, nájemce hrobových a urnových míst, objednatele a zhotovitele služeb, návštěvníky pohřebiště včetně osob, které zde s prokazatelným souhlasem </w:t>
      </w:r>
      <w:r w:rsidR="00224059" w:rsidRPr="00427373">
        <w:rPr>
          <w:rFonts w:ascii="Times New Roman" w:hAnsi="Times New Roman" w:cs="Times New Roman"/>
          <w:sz w:val="24"/>
          <w:szCs w:val="24"/>
        </w:rPr>
        <w:t>provozovatele</w:t>
      </w:r>
      <w:r w:rsidRPr="00427373">
        <w:rPr>
          <w:rFonts w:ascii="Times New Roman" w:hAnsi="Times New Roman" w:cs="Times New Roman"/>
          <w:sz w:val="24"/>
          <w:szCs w:val="24"/>
        </w:rPr>
        <w:t xml:space="preserve"> pohřebiště nebo nájemce provádějí práce a pro ostatní veřejnost. </w:t>
      </w:r>
    </w:p>
    <w:p w:rsidR="002169EC" w:rsidRPr="00427373" w:rsidRDefault="00706B09" w:rsidP="0075344F">
      <w:pPr>
        <w:pStyle w:val="Odstavecseseznamem"/>
        <w:numPr>
          <w:ilvl w:val="0"/>
          <w:numId w:val="1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Pokud bude stejná věc popsána v několika dokumentech a v každém jinak, tak mají přednost v pořadí: samotná nájemní smlouva, Řád, zákon o pohřebnictví a občanský zákoník. Smlouva i řád nesmějí být v rozporu se zákonem nebo být proti zákonu – speciálnímu i obecnému. Zvláštní ustanovení mají vždy přednost před obecnými, a to i když jsou uvedena v</w:t>
      </w:r>
      <w:r w:rsidR="001206BA" w:rsidRPr="00427373">
        <w:rPr>
          <w:rFonts w:ascii="Times New Roman" w:hAnsi="Times New Roman" w:cs="Times New Roman"/>
          <w:sz w:val="24"/>
          <w:szCs w:val="24"/>
        </w:rPr>
        <w:t xml:space="preserve"> jednom dokumentu. Pokud není v žádném dokumentu nějaká věc upravena, řídíme se pravidly uvedenými v právních předpisech. </w:t>
      </w:r>
    </w:p>
    <w:p w:rsidR="0075344F" w:rsidRPr="00427373" w:rsidRDefault="0075344F" w:rsidP="0075344F">
      <w:pPr>
        <w:pStyle w:val="Odstavecseseznamem"/>
        <w:spacing w:after="120" w:line="240" w:lineRule="auto"/>
        <w:contextualSpacing w:val="0"/>
        <w:jc w:val="both"/>
        <w:rPr>
          <w:rFonts w:ascii="Times New Roman" w:hAnsi="Times New Roman" w:cs="Times New Roman"/>
          <w:sz w:val="24"/>
          <w:szCs w:val="24"/>
        </w:rPr>
      </w:pPr>
    </w:p>
    <w:p w:rsidR="00E236D3" w:rsidRPr="00427373" w:rsidRDefault="00E236D3" w:rsidP="0075344F">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Článek 3</w:t>
      </w:r>
    </w:p>
    <w:p w:rsidR="00E236D3" w:rsidRPr="00427373" w:rsidRDefault="00E236D3" w:rsidP="0075344F">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Rozsah poskytovaných služeb</w:t>
      </w:r>
    </w:p>
    <w:p w:rsidR="0033309C" w:rsidRPr="00427373" w:rsidRDefault="0033309C" w:rsidP="00E236D3">
      <w:pPr>
        <w:pStyle w:val="Odstavecseseznamem"/>
        <w:spacing w:line="240" w:lineRule="auto"/>
        <w:jc w:val="center"/>
        <w:rPr>
          <w:rFonts w:ascii="Times New Roman" w:hAnsi="Times New Roman" w:cs="Times New Roman"/>
          <w:b/>
          <w:sz w:val="24"/>
          <w:szCs w:val="24"/>
        </w:rPr>
      </w:pPr>
    </w:p>
    <w:p w:rsidR="00EE3DDA" w:rsidRPr="00427373" w:rsidRDefault="00EE3DDA" w:rsidP="008A620C">
      <w:pPr>
        <w:pStyle w:val="Odstavecseseznamem"/>
        <w:numPr>
          <w:ilvl w:val="0"/>
          <w:numId w:val="14"/>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 xml:space="preserve">Na pohřebišti obce </w:t>
      </w:r>
      <w:r w:rsidR="00C5096A" w:rsidRPr="00427373">
        <w:rPr>
          <w:rFonts w:ascii="Times New Roman" w:hAnsi="Times New Roman" w:cs="Times New Roman"/>
          <w:sz w:val="24"/>
          <w:szCs w:val="24"/>
        </w:rPr>
        <w:t>Onšov</w:t>
      </w:r>
      <w:r w:rsidRPr="00427373">
        <w:rPr>
          <w:rFonts w:ascii="Times New Roman" w:hAnsi="Times New Roman" w:cs="Times New Roman"/>
          <w:sz w:val="24"/>
          <w:szCs w:val="24"/>
        </w:rPr>
        <w:t xml:space="preserve"> jsou poskytovány zejména tyto základní služby:</w:t>
      </w:r>
    </w:p>
    <w:p w:rsidR="00EE3DDA" w:rsidRPr="00427373" w:rsidRDefault="00EE3DDA" w:rsidP="008A620C">
      <w:pPr>
        <w:pStyle w:val="Odstavecseseznamem"/>
        <w:numPr>
          <w:ilvl w:val="1"/>
          <w:numId w:val="14"/>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nájem hrobového místa</w:t>
      </w:r>
    </w:p>
    <w:p w:rsidR="00EE3DDA" w:rsidRPr="00427373" w:rsidRDefault="00EE3DDA" w:rsidP="008A620C">
      <w:pPr>
        <w:pStyle w:val="Odstavecseseznamem"/>
        <w:numPr>
          <w:ilvl w:val="2"/>
          <w:numId w:val="14"/>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pro hroby</w:t>
      </w:r>
      <w:r w:rsidR="00A77076" w:rsidRPr="00427373">
        <w:rPr>
          <w:rFonts w:ascii="Times New Roman" w:hAnsi="Times New Roman" w:cs="Times New Roman"/>
          <w:sz w:val="24"/>
          <w:szCs w:val="24"/>
        </w:rPr>
        <w:t>, hrobky</w:t>
      </w:r>
    </w:p>
    <w:p w:rsidR="00EE3DDA" w:rsidRPr="00427373" w:rsidRDefault="00EE3DDA" w:rsidP="008A620C">
      <w:pPr>
        <w:pStyle w:val="Odstavecseseznamem"/>
        <w:numPr>
          <w:ilvl w:val="2"/>
          <w:numId w:val="14"/>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 xml:space="preserve">pro uložení lidských ostatků v urnách </w:t>
      </w:r>
    </w:p>
    <w:p w:rsidR="00EE3DDA" w:rsidRPr="00427373" w:rsidRDefault="00EE3DDA" w:rsidP="008A620C">
      <w:pPr>
        <w:pStyle w:val="Odstavecseseznamem"/>
        <w:numPr>
          <w:ilvl w:val="1"/>
          <w:numId w:val="14"/>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správa a údržba pohřebiště včetně inženýrských sítí, zeleně, oplocení a mobiliáře</w:t>
      </w:r>
    </w:p>
    <w:p w:rsidR="00EE3DDA" w:rsidRPr="00427373" w:rsidRDefault="00EE3DDA" w:rsidP="008A620C">
      <w:pPr>
        <w:pStyle w:val="Odstavecseseznamem"/>
        <w:numPr>
          <w:ilvl w:val="1"/>
          <w:numId w:val="14"/>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údržba páteřních komunikací a zpevněných ploch (v létě i v zimě)</w:t>
      </w:r>
    </w:p>
    <w:p w:rsidR="00EE3DDA" w:rsidRPr="00427373" w:rsidRDefault="00EE3DDA" w:rsidP="008A620C">
      <w:pPr>
        <w:pStyle w:val="Odstavecseseznamem"/>
        <w:numPr>
          <w:ilvl w:val="1"/>
          <w:numId w:val="14"/>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vedení předepsané evidence související s provozováním pohřebiště</w:t>
      </w:r>
    </w:p>
    <w:p w:rsidR="00EE3DDA" w:rsidRPr="00427373" w:rsidRDefault="00EE3DDA" w:rsidP="008A620C">
      <w:pPr>
        <w:pStyle w:val="Odstavecseseznamem"/>
        <w:numPr>
          <w:ilvl w:val="1"/>
          <w:numId w:val="14"/>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 xml:space="preserve">zajišťování sběru, odvozu a </w:t>
      </w:r>
      <w:r w:rsidR="0075344F" w:rsidRPr="00427373">
        <w:rPr>
          <w:rFonts w:ascii="Times New Roman" w:hAnsi="Times New Roman" w:cs="Times New Roman"/>
          <w:sz w:val="24"/>
          <w:szCs w:val="24"/>
        </w:rPr>
        <w:t>odstraňování</w:t>
      </w:r>
      <w:r w:rsidRPr="00427373">
        <w:rPr>
          <w:rFonts w:ascii="Times New Roman" w:hAnsi="Times New Roman" w:cs="Times New Roman"/>
          <w:sz w:val="24"/>
          <w:szCs w:val="24"/>
        </w:rPr>
        <w:t xml:space="preserve"> odpadů</w:t>
      </w:r>
    </w:p>
    <w:p w:rsidR="00EE3DDA" w:rsidRPr="00427373" w:rsidRDefault="00EE3DDA" w:rsidP="008A620C">
      <w:pPr>
        <w:pStyle w:val="Odstavecseseznamem"/>
        <w:numPr>
          <w:ilvl w:val="1"/>
          <w:numId w:val="14"/>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vykonávání dozoru nad dodržováním tohoto řádu</w:t>
      </w:r>
    </w:p>
    <w:p w:rsidR="00EE3DDA" w:rsidRPr="00427373" w:rsidRDefault="0075344F" w:rsidP="008A620C">
      <w:pPr>
        <w:pStyle w:val="Odstavecseseznamem"/>
        <w:numPr>
          <w:ilvl w:val="1"/>
          <w:numId w:val="14"/>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spravování a udržování objektů na pohřebišti (márnice)</w:t>
      </w:r>
    </w:p>
    <w:p w:rsidR="0033309C" w:rsidRPr="00427373" w:rsidRDefault="00EE3DDA" w:rsidP="0075344F">
      <w:pPr>
        <w:pStyle w:val="Odstavecseseznamem"/>
        <w:numPr>
          <w:ilvl w:val="1"/>
          <w:numId w:val="14"/>
        </w:numPr>
        <w:spacing w:after="120" w:line="240" w:lineRule="auto"/>
        <w:ind w:left="1208" w:hanging="357"/>
        <w:contextualSpacing w:val="0"/>
        <w:jc w:val="both"/>
        <w:rPr>
          <w:rFonts w:ascii="Times New Roman" w:hAnsi="Times New Roman" w:cs="Times New Roman"/>
          <w:sz w:val="24"/>
          <w:szCs w:val="24"/>
        </w:rPr>
      </w:pPr>
      <w:r w:rsidRPr="00427373">
        <w:rPr>
          <w:rFonts w:ascii="Times New Roman" w:hAnsi="Times New Roman" w:cs="Times New Roman"/>
          <w:sz w:val="24"/>
          <w:szCs w:val="24"/>
        </w:rPr>
        <w:t>zveřejňování informací pro potřeby veřejnosti v místě obvyklém na daném pohřebišti</w:t>
      </w:r>
    </w:p>
    <w:p w:rsidR="00224059" w:rsidRPr="00427373" w:rsidRDefault="00224059" w:rsidP="0015325A">
      <w:pPr>
        <w:pStyle w:val="Odstavecseseznamem"/>
        <w:numPr>
          <w:ilvl w:val="0"/>
          <w:numId w:val="14"/>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 xml:space="preserve">Na pohřebišti obce </w:t>
      </w:r>
      <w:r w:rsidR="00C5096A" w:rsidRPr="00427373">
        <w:rPr>
          <w:rFonts w:ascii="Times New Roman" w:hAnsi="Times New Roman" w:cs="Times New Roman"/>
          <w:sz w:val="24"/>
          <w:szCs w:val="24"/>
        </w:rPr>
        <w:t>Onšov</w:t>
      </w:r>
      <w:r w:rsidRPr="00427373">
        <w:rPr>
          <w:rFonts w:ascii="Times New Roman" w:hAnsi="Times New Roman" w:cs="Times New Roman"/>
          <w:sz w:val="24"/>
          <w:szCs w:val="24"/>
        </w:rPr>
        <w:t xml:space="preserve"> jsou poskytovány doplňkové služby na žádost nájemce nebo vlastníka hrobového zařízení</w:t>
      </w:r>
      <w:r w:rsidR="005B6B84" w:rsidRPr="00427373">
        <w:rPr>
          <w:rFonts w:ascii="Times New Roman" w:hAnsi="Times New Roman" w:cs="Times New Roman"/>
          <w:sz w:val="24"/>
          <w:szCs w:val="24"/>
        </w:rPr>
        <w:t xml:space="preserve"> či hrobky</w:t>
      </w:r>
      <w:r w:rsidRPr="00427373">
        <w:rPr>
          <w:rFonts w:ascii="Times New Roman" w:hAnsi="Times New Roman" w:cs="Times New Roman"/>
          <w:sz w:val="24"/>
          <w:szCs w:val="24"/>
        </w:rPr>
        <w:t>, které nejsou kalkulovány v ceně nájmu, jako například:</w:t>
      </w:r>
    </w:p>
    <w:p w:rsidR="00224059" w:rsidRPr="00427373" w:rsidRDefault="00224059" w:rsidP="00224059">
      <w:pPr>
        <w:pStyle w:val="Odstavecseseznamem"/>
        <w:numPr>
          <w:ilvl w:val="0"/>
          <w:numId w:val="37"/>
        </w:numPr>
        <w:spacing w:line="240" w:lineRule="auto"/>
        <w:ind w:left="993" w:hanging="284"/>
        <w:jc w:val="both"/>
        <w:rPr>
          <w:rFonts w:ascii="Times New Roman" w:hAnsi="Times New Roman" w:cs="Times New Roman"/>
          <w:sz w:val="24"/>
          <w:szCs w:val="24"/>
        </w:rPr>
      </w:pPr>
      <w:r w:rsidRPr="00427373">
        <w:rPr>
          <w:rFonts w:ascii="Times New Roman" w:hAnsi="Times New Roman" w:cs="Times New Roman"/>
          <w:sz w:val="24"/>
          <w:szCs w:val="24"/>
        </w:rPr>
        <w:t>manipulace se zetlelými, nezetlelými i zpopelněnými lidskými ostatky v rámci pohřebiště</w:t>
      </w:r>
    </w:p>
    <w:p w:rsidR="00224059" w:rsidRPr="00427373" w:rsidRDefault="00224059" w:rsidP="00224059">
      <w:pPr>
        <w:pStyle w:val="Odstavecseseznamem"/>
        <w:numPr>
          <w:ilvl w:val="0"/>
          <w:numId w:val="37"/>
        </w:numPr>
        <w:spacing w:line="240" w:lineRule="auto"/>
        <w:ind w:left="993" w:hanging="284"/>
        <w:jc w:val="both"/>
        <w:rPr>
          <w:rFonts w:ascii="Times New Roman" w:hAnsi="Times New Roman" w:cs="Times New Roman"/>
          <w:sz w:val="24"/>
          <w:szCs w:val="24"/>
        </w:rPr>
      </w:pPr>
      <w:r w:rsidRPr="00427373">
        <w:rPr>
          <w:rFonts w:ascii="Times New Roman" w:hAnsi="Times New Roman" w:cs="Times New Roman"/>
          <w:sz w:val="24"/>
          <w:szCs w:val="24"/>
        </w:rPr>
        <w:t>výkopové práce související s pohřbením nebo exhumací</w:t>
      </w:r>
    </w:p>
    <w:p w:rsidR="00F637CC" w:rsidRPr="00427373" w:rsidRDefault="00F637CC" w:rsidP="00224059">
      <w:pPr>
        <w:pStyle w:val="Odstavecseseznamem"/>
        <w:numPr>
          <w:ilvl w:val="0"/>
          <w:numId w:val="37"/>
        </w:numPr>
        <w:spacing w:line="240" w:lineRule="auto"/>
        <w:ind w:left="993" w:hanging="284"/>
        <w:jc w:val="both"/>
        <w:rPr>
          <w:rFonts w:ascii="Times New Roman" w:hAnsi="Times New Roman" w:cs="Times New Roman"/>
          <w:sz w:val="24"/>
          <w:szCs w:val="24"/>
        </w:rPr>
      </w:pPr>
      <w:r w:rsidRPr="00427373">
        <w:rPr>
          <w:rFonts w:ascii="Times New Roman" w:hAnsi="Times New Roman" w:cs="Times New Roman"/>
          <w:sz w:val="24"/>
          <w:szCs w:val="24"/>
        </w:rPr>
        <w:t>pohřbívání</w:t>
      </w:r>
    </w:p>
    <w:p w:rsidR="00F637CC" w:rsidRPr="00427373" w:rsidRDefault="00F637CC" w:rsidP="00224059">
      <w:pPr>
        <w:pStyle w:val="Odstavecseseznamem"/>
        <w:numPr>
          <w:ilvl w:val="0"/>
          <w:numId w:val="37"/>
        </w:numPr>
        <w:spacing w:line="240" w:lineRule="auto"/>
        <w:ind w:left="993" w:hanging="284"/>
        <w:jc w:val="both"/>
        <w:rPr>
          <w:rFonts w:ascii="Times New Roman" w:hAnsi="Times New Roman" w:cs="Times New Roman"/>
          <w:sz w:val="24"/>
          <w:szCs w:val="24"/>
        </w:rPr>
      </w:pPr>
      <w:r w:rsidRPr="00427373">
        <w:rPr>
          <w:rFonts w:ascii="Times New Roman" w:hAnsi="Times New Roman" w:cs="Times New Roman"/>
          <w:sz w:val="24"/>
          <w:szCs w:val="24"/>
        </w:rPr>
        <w:t>provádění exhumací</w:t>
      </w:r>
    </w:p>
    <w:p w:rsidR="00672EB5" w:rsidRPr="00427373" w:rsidRDefault="00F637CC" w:rsidP="0075344F">
      <w:pPr>
        <w:pStyle w:val="Odstavecseseznamem"/>
        <w:numPr>
          <w:ilvl w:val="0"/>
          <w:numId w:val="37"/>
        </w:numPr>
        <w:spacing w:after="120" w:line="240" w:lineRule="auto"/>
        <w:ind w:left="993" w:hanging="284"/>
        <w:contextualSpacing w:val="0"/>
        <w:jc w:val="both"/>
        <w:rPr>
          <w:rFonts w:ascii="Times New Roman" w:hAnsi="Times New Roman" w:cs="Times New Roman"/>
          <w:sz w:val="24"/>
          <w:szCs w:val="24"/>
        </w:rPr>
      </w:pPr>
      <w:r w:rsidRPr="00427373">
        <w:rPr>
          <w:rFonts w:ascii="Times New Roman" w:hAnsi="Times New Roman" w:cs="Times New Roman"/>
          <w:sz w:val="24"/>
          <w:szCs w:val="24"/>
        </w:rPr>
        <w:t>ukládání lidských ostatků</w:t>
      </w:r>
    </w:p>
    <w:p w:rsidR="00B0733D" w:rsidRPr="00427373" w:rsidRDefault="00672EB5" w:rsidP="0075344F">
      <w:pPr>
        <w:pStyle w:val="Odstavecseseznamem"/>
        <w:numPr>
          <w:ilvl w:val="0"/>
          <w:numId w:val="14"/>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Při nakládání s hrobovým zařízením jako s věcí opuštěnou bude provozovatel pohřebiště postupovat nejen podle občanského zákoníku, ale také ve smyslu čl. 24 a 30 bilaterální českoněmecké Smlouvy o dobrém sousedství a přátelské spolupráci č. 521/1992 Sb. </w:t>
      </w:r>
      <w:r w:rsidR="00B0733D" w:rsidRPr="00427373">
        <w:rPr>
          <w:rFonts w:ascii="Times New Roman" w:hAnsi="Times New Roman" w:cs="Times New Roman"/>
          <w:sz w:val="24"/>
          <w:szCs w:val="24"/>
        </w:rPr>
        <w:t>Řešení všech problémů spojených s péčí o opuštěné německé hroby by mělo probíhat v duchu smíření. Podrobnosti viz Příručka pro obce k péči o opuštěné německé a další hroby v České republice, Úřad vlády, Praha 2017.</w:t>
      </w:r>
    </w:p>
    <w:p w:rsidR="005821E9" w:rsidRPr="00427373" w:rsidRDefault="00A306F1" w:rsidP="0075344F">
      <w:pPr>
        <w:pStyle w:val="Odstavecseseznamem"/>
        <w:numPr>
          <w:ilvl w:val="0"/>
          <w:numId w:val="14"/>
        </w:numPr>
        <w:spacing w:after="120" w:line="240" w:lineRule="auto"/>
        <w:contextualSpacing w:val="0"/>
        <w:jc w:val="both"/>
        <w:rPr>
          <w:rFonts w:ascii="Times New Roman" w:hAnsi="Times New Roman" w:cs="Times New Roman"/>
          <w:color w:val="000000" w:themeColor="text1"/>
          <w:sz w:val="24"/>
          <w:szCs w:val="24"/>
        </w:rPr>
      </w:pPr>
      <w:r w:rsidRPr="00427373">
        <w:rPr>
          <w:rFonts w:ascii="Times New Roman" w:hAnsi="Times New Roman" w:cs="Times New Roman"/>
          <w:color w:val="000000" w:themeColor="text1"/>
          <w:sz w:val="24"/>
          <w:szCs w:val="24"/>
        </w:rPr>
        <w:t>V souladu se stanoviskem kr</w:t>
      </w:r>
      <w:r w:rsidR="00F637CC" w:rsidRPr="00427373">
        <w:rPr>
          <w:rFonts w:ascii="Times New Roman" w:hAnsi="Times New Roman" w:cs="Times New Roman"/>
          <w:color w:val="000000" w:themeColor="text1"/>
          <w:sz w:val="24"/>
          <w:szCs w:val="24"/>
        </w:rPr>
        <w:t xml:space="preserve">ajské hygienické stanice </w:t>
      </w:r>
      <w:proofErr w:type="gramStart"/>
      <w:r w:rsidR="00F637CC" w:rsidRPr="00427373">
        <w:rPr>
          <w:rFonts w:ascii="Times New Roman" w:hAnsi="Times New Roman" w:cs="Times New Roman"/>
          <w:color w:val="000000" w:themeColor="text1"/>
          <w:sz w:val="24"/>
          <w:szCs w:val="24"/>
        </w:rPr>
        <w:t>č.j.</w:t>
      </w:r>
      <w:proofErr w:type="gramEnd"/>
      <w:r w:rsidR="00F637CC" w:rsidRPr="00427373">
        <w:rPr>
          <w:rFonts w:ascii="Times New Roman" w:hAnsi="Times New Roman" w:cs="Times New Roman"/>
          <w:color w:val="000000" w:themeColor="text1"/>
          <w:sz w:val="24"/>
          <w:szCs w:val="24"/>
        </w:rPr>
        <w:t xml:space="preserve">: </w:t>
      </w:r>
      <w:r w:rsidR="0075344F" w:rsidRPr="00427373">
        <w:rPr>
          <w:rFonts w:ascii="Times New Roman" w:hAnsi="Times New Roman" w:cs="Times New Roman"/>
          <w:color w:val="000000" w:themeColor="text1"/>
          <w:sz w:val="24"/>
          <w:szCs w:val="24"/>
        </w:rPr>
        <w:t>KHSJM 51973/2019/ZN/HOK</w:t>
      </w:r>
      <w:r w:rsidRPr="00427373">
        <w:rPr>
          <w:rFonts w:ascii="Times New Roman" w:hAnsi="Times New Roman" w:cs="Times New Roman"/>
          <w:color w:val="000000" w:themeColor="text1"/>
          <w:sz w:val="24"/>
          <w:szCs w:val="24"/>
        </w:rPr>
        <w:t xml:space="preserve"> je na základě zákona o pohřebnictví tímto Řádem pro uložení lidských ostatků do hrobů stanoven</w:t>
      </w:r>
      <w:r w:rsidR="003C5B05" w:rsidRPr="00427373">
        <w:rPr>
          <w:rFonts w:ascii="Times New Roman" w:hAnsi="Times New Roman" w:cs="Times New Roman"/>
          <w:color w:val="000000" w:themeColor="text1"/>
          <w:sz w:val="24"/>
          <w:szCs w:val="24"/>
        </w:rPr>
        <w:t>a tlecí doba v délce minimálně 10</w:t>
      </w:r>
      <w:r w:rsidRPr="00427373">
        <w:rPr>
          <w:rFonts w:ascii="Times New Roman" w:hAnsi="Times New Roman" w:cs="Times New Roman"/>
          <w:color w:val="000000" w:themeColor="text1"/>
          <w:sz w:val="24"/>
          <w:szCs w:val="24"/>
        </w:rPr>
        <w:t xml:space="preserve"> let s možností pohřbívání </w:t>
      </w:r>
      <w:r w:rsidR="00F637CC" w:rsidRPr="00427373">
        <w:rPr>
          <w:rFonts w:ascii="Times New Roman" w:hAnsi="Times New Roman" w:cs="Times New Roman"/>
          <w:color w:val="000000" w:themeColor="text1"/>
          <w:sz w:val="24"/>
          <w:szCs w:val="24"/>
        </w:rPr>
        <w:t xml:space="preserve">do </w:t>
      </w:r>
      <w:r w:rsidR="003C5B05" w:rsidRPr="00427373">
        <w:rPr>
          <w:rFonts w:ascii="Times New Roman" w:hAnsi="Times New Roman" w:cs="Times New Roman"/>
          <w:color w:val="000000" w:themeColor="text1"/>
          <w:sz w:val="24"/>
          <w:szCs w:val="24"/>
        </w:rPr>
        <w:t>sta</w:t>
      </w:r>
      <w:r w:rsidRPr="00427373">
        <w:rPr>
          <w:rFonts w:ascii="Times New Roman" w:hAnsi="Times New Roman" w:cs="Times New Roman"/>
          <w:color w:val="000000" w:themeColor="text1"/>
          <w:sz w:val="24"/>
          <w:szCs w:val="24"/>
        </w:rPr>
        <w:t>ndardních hrobů hlubokých jeden a půl metru d</w:t>
      </w:r>
      <w:r w:rsidR="003C5B05" w:rsidRPr="00427373">
        <w:rPr>
          <w:rFonts w:ascii="Times New Roman" w:hAnsi="Times New Roman" w:cs="Times New Roman"/>
          <w:color w:val="000000" w:themeColor="text1"/>
          <w:sz w:val="24"/>
          <w:szCs w:val="24"/>
        </w:rPr>
        <w:t>le hydrogeologického posudku</w:t>
      </w:r>
      <w:r w:rsidR="002A4E23" w:rsidRPr="00427373">
        <w:rPr>
          <w:rFonts w:ascii="Times New Roman" w:hAnsi="Times New Roman" w:cs="Times New Roman"/>
          <w:color w:val="000000" w:themeColor="text1"/>
          <w:sz w:val="24"/>
          <w:szCs w:val="24"/>
        </w:rPr>
        <w:t xml:space="preserve"> č. </w:t>
      </w:r>
      <w:r w:rsidR="003F2529" w:rsidRPr="00427373">
        <w:rPr>
          <w:rFonts w:ascii="Times New Roman" w:hAnsi="Times New Roman" w:cs="Times New Roman"/>
          <w:color w:val="000000" w:themeColor="text1"/>
          <w:sz w:val="24"/>
          <w:szCs w:val="24"/>
        </w:rPr>
        <w:t>03 0010</w:t>
      </w:r>
      <w:r w:rsidR="003C5B05" w:rsidRPr="00427373">
        <w:rPr>
          <w:rFonts w:ascii="Times New Roman" w:hAnsi="Times New Roman" w:cs="Times New Roman"/>
          <w:color w:val="000000" w:themeColor="text1"/>
          <w:sz w:val="24"/>
          <w:szCs w:val="24"/>
        </w:rPr>
        <w:t xml:space="preserve"> </w:t>
      </w:r>
      <w:r w:rsidR="00C024BB" w:rsidRPr="00427373">
        <w:rPr>
          <w:rFonts w:ascii="Times New Roman" w:hAnsi="Times New Roman" w:cs="Times New Roman"/>
          <w:color w:val="000000" w:themeColor="text1"/>
          <w:sz w:val="24"/>
          <w:szCs w:val="24"/>
        </w:rPr>
        <w:t>z</w:t>
      </w:r>
      <w:r w:rsidR="002A4E23" w:rsidRPr="00427373">
        <w:rPr>
          <w:rFonts w:ascii="Times New Roman" w:hAnsi="Times New Roman" w:cs="Times New Roman"/>
          <w:color w:val="000000" w:themeColor="text1"/>
          <w:sz w:val="24"/>
          <w:szCs w:val="24"/>
        </w:rPr>
        <w:t xml:space="preserve">e dne </w:t>
      </w:r>
      <w:proofErr w:type="gramStart"/>
      <w:r w:rsidR="003F2529" w:rsidRPr="00427373">
        <w:rPr>
          <w:rFonts w:ascii="Times New Roman" w:hAnsi="Times New Roman" w:cs="Times New Roman"/>
          <w:color w:val="000000" w:themeColor="text1"/>
          <w:sz w:val="24"/>
          <w:szCs w:val="24"/>
        </w:rPr>
        <w:t>05.04.2003</w:t>
      </w:r>
      <w:proofErr w:type="gramEnd"/>
      <w:r w:rsidR="003F2529" w:rsidRPr="00427373">
        <w:rPr>
          <w:rFonts w:ascii="Times New Roman" w:hAnsi="Times New Roman" w:cs="Times New Roman"/>
          <w:color w:val="000000" w:themeColor="text1"/>
          <w:sz w:val="24"/>
          <w:szCs w:val="24"/>
        </w:rPr>
        <w:t>,</w:t>
      </w:r>
      <w:r w:rsidR="002A4E23" w:rsidRPr="00427373">
        <w:rPr>
          <w:rFonts w:ascii="Times New Roman" w:hAnsi="Times New Roman" w:cs="Times New Roman"/>
          <w:color w:val="000000" w:themeColor="text1"/>
          <w:sz w:val="24"/>
          <w:szCs w:val="24"/>
        </w:rPr>
        <w:t xml:space="preserve"> který je přílohou Řádu</w:t>
      </w:r>
      <w:r w:rsidR="00C024BB" w:rsidRPr="00427373">
        <w:rPr>
          <w:rFonts w:ascii="Times New Roman" w:hAnsi="Times New Roman" w:cs="Times New Roman"/>
          <w:color w:val="000000" w:themeColor="text1"/>
          <w:sz w:val="24"/>
          <w:szCs w:val="24"/>
        </w:rPr>
        <w:t>.</w:t>
      </w:r>
    </w:p>
    <w:p w:rsidR="005821E9" w:rsidRPr="00427373" w:rsidRDefault="005821E9" w:rsidP="0075344F">
      <w:pPr>
        <w:pStyle w:val="Odstavecseseznamem"/>
        <w:numPr>
          <w:ilvl w:val="0"/>
          <w:numId w:val="14"/>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lastRenderedPageBreak/>
        <w:t xml:space="preserve">Všichni zemřelí nezávisle na místě úmrtí mohou být na tomto veřejném pohřebišti pohřbeni, ale pouze se souhlasem provozovatele pohřebiště. </w:t>
      </w:r>
      <w:r w:rsidR="00F637CC" w:rsidRPr="00427373">
        <w:rPr>
          <w:rFonts w:ascii="Times New Roman" w:hAnsi="Times New Roman" w:cs="Times New Roman"/>
          <w:sz w:val="24"/>
          <w:szCs w:val="24"/>
        </w:rPr>
        <w:t>Den před přijetím lidských p</w:t>
      </w:r>
      <w:r w:rsidR="00191055" w:rsidRPr="00427373">
        <w:rPr>
          <w:rFonts w:ascii="Times New Roman" w:hAnsi="Times New Roman" w:cs="Times New Roman"/>
          <w:sz w:val="24"/>
          <w:szCs w:val="24"/>
        </w:rPr>
        <w:t xml:space="preserve">ozůstatků je potřeba předložit </w:t>
      </w:r>
      <w:r w:rsidR="00F637CC" w:rsidRPr="00427373">
        <w:rPr>
          <w:rFonts w:ascii="Times New Roman" w:hAnsi="Times New Roman" w:cs="Times New Roman"/>
          <w:sz w:val="24"/>
          <w:szCs w:val="24"/>
        </w:rPr>
        <w:t>provozovateli kopii Listu o prohlídce zemřelého, kterou uloží minimálně po tlecí dobu v příloze hřbitovní knihy.</w:t>
      </w:r>
    </w:p>
    <w:p w:rsidR="0075344F" w:rsidRPr="00427373" w:rsidRDefault="0075344F" w:rsidP="0075344F">
      <w:pPr>
        <w:pStyle w:val="Odstavecseseznamem"/>
        <w:spacing w:after="120" w:line="240" w:lineRule="auto"/>
        <w:contextualSpacing w:val="0"/>
        <w:jc w:val="both"/>
        <w:rPr>
          <w:rFonts w:ascii="Times New Roman" w:hAnsi="Times New Roman" w:cs="Times New Roman"/>
          <w:sz w:val="24"/>
          <w:szCs w:val="24"/>
        </w:rPr>
      </w:pPr>
    </w:p>
    <w:p w:rsidR="00BD4EEC" w:rsidRPr="00427373" w:rsidRDefault="00BD4EEC" w:rsidP="00BD4EEC">
      <w:pPr>
        <w:pStyle w:val="Odstavecseseznamem"/>
        <w:spacing w:line="240" w:lineRule="auto"/>
        <w:jc w:val="center"/>
        <w:rPr>
          <w:rFonts w:ascii="Times New Roman" w:hAnsi="Times New Roman" w:cs="Times New Roman"/>
          <w:b/>
          <w:sz w:val="24"/>
          <w:szCs w:val="24"/>
        </w:rPr>
      </w:pPr>
    </w:p>
    <w:p w:rsidR="00BD4EEC" w:rsidRPr="00427373" w:rsidRDefault="00BD4EEC" w:rsidP="00976771">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Článek 4</w:t>
      </w:r>
    </w:p>
    <w:p w:rsidR="00976771" w:rsidRPr="00427373" w:rsidRDefault="00BD4EEC" w:rsidP="00976771">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 xml:space="preserve">Doba zpřístupnění pohřebiště, povinnosti návštěvníků, </w:t>
      </w:r>
    </w:p>
    <w:p w:rsidR="00BD4EEC" w:rsidRPr="00427373" w:rsidRDefault="00BD4EEC" w:rsidP="00976771">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způsob a pravidla užívání zařízení</w:t>
      </w:r>
    </w:p>
    <w:p w:rsidR="00AD278A" w:rsidRPr="00427373" w:rsidRDefault="00AD278A" w:rsidP="00BD4EEC">
      <w:pPr>
        <w:pStyle w:val="Odstavecseseznamem"/>
        <w:spacing w:line="240" w:lineRule="auto"/>
        <w:jc w:val="center"/>
        <w:rPr>
          <w:rFonts w:ascii="Times New Roman" w:hAnsi="Times New Roman" w:cs="Times New Roman"/>
          <w:b/>
          <w:sz w:val="24"/>
          <w:szCs w:val="24"/>
        </w:rPr>
      </w:pPr>
    </w:p>
    <w:p w:rsidR="00950243" w:rsidRPr="00427373" w:rsidRDefault="00BD4EEC" w:rsidP="00976771">
      <w:pPr>
        <w:pStyle w:val="Odstavecseseznamem"/>
        <w:numPr>
          <w:ilvl w:val="0"/>
          <w:numId w:val="1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Pohřebiště je mí</w:t>
      </w:r>
      <w:r w:rsidR="009875D1" w:rsidRPr="00427373">
        <w:rPr>
          <w:rFonts w:ascii="Times New Roman" w:hAnsi="Times New Roman" w:cs="Times New Roman"/>
          <w:sz w:val="24"/>
          <w:szCs w:val="24"/>
        </w:rPr>
        <w:t>sto v</w:t>
      </w:r>
      <w:r w:rsidR="004C431D" w:rsidRPr="00427373">
        <w:rPr>
          <w:rFonts w:ascii="Times New Roman" w:hAnsi="Times New Roman" w:cs="Times New Roman"/>
          <w:sz w:val="24"/>
          <w:szCs w:val="24"/>
        </w:rPr>
        <w:t xml:space="preserve">eřejně přístupné: </w:t>
      </w:r>
      <w:r w:rsidR="00F637CC" w:rsidRPr="00427373">
        <w:rPr>
          <w:rFonts w:ascii="Times New Roman" w:hAnsi="Times New Roman" w:cs="Times New Roman"/>
          <w:sz w:val="24"/>
          <w:szCs w:val="24"/>
        </w:rPr>
        <w:t>denně</w:t>
      </w:r>
      <w:r w:rsidR="004C431D" w:rsidRPr="00427373">
        <w:rPr>
          <w:rFonts w:ascii="Times New Roman" w:hAnsi="Times New Roman" w:cs="Times New Roman"/>
          <w:sz w:val="24"/>
          <w:szCs w:val="24"/>
        </w:rPr>
        <w:t xml:space="preserve"> od 7:00 hod</w:t>
      </w:r>
      <w:r w:rsidR="00911DAA" w:rsidRPr="00427373">
        <w:rPr>
          <w:rFonts w:ascii="Times New Roman" w:hAnsi="Times New Roman" w:cs="Times New Roman"/>
          <w:sz w:val="24"/>
          <w:szCs w:val="24"/>
        </w:rPr>
        <w:t>. do 19</w:t>
      </w:r>
      <w:r w:rsidR="009875D1" w:rsidRPr="00427373">
        <w:rPr>
          <w:rFonts w:ascii="Times New Roman" w:hAnsi="Times New Roman" w:cs="Times New Roman"/>
          <w:sz w:val="24"/>
          <w:szCs w:val="24"/>
        </w:rPr>
        <w:t>:00 hod.</w:t>
      </w:r>
      <w:r w:rsidRPr="00427373">
        <w:rPr>
          <w:rFonts w:ascii="Times New Roman" w:hAnsi="Times New Roman" w:cs="Times New Roman"/>
          <w:sz w:val="24"/>
          <w:szCs w:val="24"/>
        </w:rPr>
        <w:t xml:space="preserve"> </w:t>
      </w:r>
    </w:p>
    <w:p w:rsidR="00950243" w:rsidRPr="00427373" w:rsidRDefault="009875D1" w:rsidP="00976771">
      <w:pPr>
        <w:pStyle w:val="Odstavecseseznamem"/>
        <w:numPr>
          <w:ilvl w:val="0"/>
          <w:numId w:val="1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Provozovatel je oprávněn povolit výjimku individuálním povolením. </w:t>
      </w:r>
    </w:p>
    <w:p w:rsidR="00950243" w:rsidRPr="00427373" w:rsidRDefault="009875D1" w:rsidP="00976771">
      <w:pPr>
        <w:pStyle w:val="Odstavecseseznamem"/>
        <w:numPr>
          <w:ilvl w:val="0"/>
          <w:numId w:val="1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Návštěvníci jsou povinni opustit pohřebiště do konce uzavírací doby</w:t>
      </w:r>
      <w:r w:rsidR="00976771" w:rsidRPr="00427373">
        <w:rPr>
          <w:rFonts w:ascii="Times New Roman" w:hAnsi="Times New Roman" w:cs="Times New Roman"/>
          <w:sz w:val="24"/>
          <w:szCs w:val="24"/>
        </w:rPr>
        <w:t>,</w:t>
      </w:r>
      <w:r w:rsidRPr="00427373">
        <w:rPr>
          <w:rFonts w:ascii="Times New Roman" w:hAnsi="Times New Roman" w:cs="Times New Roman"/>
          <w:sz w:val="24"/>
          <w:szCs w:val="24"/>
        </w:rPr>
        <w:t xml:space="preserve"> a to i bez upozornění provozovatele. </w:t>
      </w:r>
    </w:p>
    <w:p w:rsidR="00F637CC" w:rsidRPr="00427373" w:rsidRDefault="00F637CC" w:rsidP="00976771">
      <w:pPr>
        <w:pStyle w:val="Odstavecseseznamem"/>
        <w:numPr>
          <w:ilvl w:val="0"/>
          <w:numId w:val="1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Mimo vymezenou dobu je pohřebiště uzavřeno.</w:t>
      </w:r>
    </w:p>
    <w:p w:rsidR="00950243" w:rsidRPr="00427373" w:rsidRDefault="009875D1" w:rsidP="00976771">
      <w:pPr>
        <w:pStyle w:val="Odstavecseseznamem"/>
        <w:numPr>
          <w:ilvl w:val="0"/>
          <w:numId w:val="1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Provozovatel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 Provozovatel zabezpečí v zimním období nezbytnou údržbu hlavních komunikací pohřebiště v zájmu zajištění bezpečnosti. </w:t>
      </w:r>
    </w:p>
    <w:p w:rsidR="00950243" w:rsidRPr="00427373" w:rsidRDefault="009875D1" w:rsidP="00976771">
      <w:pPr>
        <w:pStyle w:val="Odstavecseseznamem"/>
        <w:numPr>
          <w:ilvl w:val="0"/>
          <w:numId w:val="1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Dětem do 10 let věku je dovolen vstup na pohřebiště pouze v doprovodu dospělé osoby. </w:t>
      </w:r>
    </w:p>
    <w:p w:rsidR="00950243" w:rsidRPr="00427373" w:rsidRDefault="009875D1" w:rsidP="00976771">
      <w:pPr>
        <w:pStyle w:val="Odstavecseseznamem"/>
        <w:numPr>
          <w:ilvl w:val="0"/>
          <w:numId w:val="1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Osobám pod vlivem návykových a psychotropních látek je vstup na pohřebiště zakázán, rovněž je zakázáno požívání alkoholických nápojů na pohřebišti. </w:t>
      </w:r>
    </w:p>
    <w:p w:rsidR="001519D1" w:rsidRPr="00427373" w:rsidRDefault="004C431D" w:rsidP="00976771">
      <w:pPr>
        <w:pStyle w:val="Odstavecseseznamem"/>
        <w:numPr>
          <w:ilvl w:val="0"/>
          <w:numId w:val="1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Osobám se psy (s výjimkou asistenčních psů), kočkami a jinými zvířaty je vstup na pohřebiště zakázán.</w:t>
      </w:r>
    </w:p>
    <w:p w:rsidR="001519D1" w:rsidRPr="00427373" w:rsidRDefault="004C431D" w:rsidP="00976771">
      <w:pPr>
        <w:pStyle w:val="Odstavecseseznamem"/>
        <w:numPr>
          <w:ilvl w:val="0"/>
          <w:numId w:val="1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Vozidla (s výjimkou invalidních vozíků) mohou na pohřebi</w:t>
      </w:r>
      <w:r w:rsidR="00191055" w:rsidRPr="00427373">
        <w:rPr>
          <w:rFonts w:ascii="Times New Roman" w:hAnsi="Times New Roman" w:cs="Times New Roman"/>
          <w:sz w:val="24"/>
          <w:szCs w:val="24"/>
        </w:rPr>
        <w:t xml:space="preserve">ště vjíždět a zdržovat se jen s </w:t>
      </w:r>
      <w:r w:rsidRPr="00427373">
        <w:rPr>
          <w:rFonts w:ascii="Times New Roman" w:hAnsi="Times New Roman" w:cs="Times New Roman"/>
          <w:sz w:val="24"/>
          <w:szCs w:val="24"/>
        </w:rPr>
        <w:t xml:space="preserve">prokazatelným souhlasem provozovatele za podmínek stanovených provozovatelem. Chodci mají vždy na pohřebišti přednost před vozidly. </w:t>
      </w:r>
    </w:p>
    <w:p w:rsidR="004C431D" w:rsidRPr="00427373" w:rsidRDefault="004C431D" w:rsidP="00976771">
      <w:pPr>
        <w:pStyle w:val="Odstavecseseznamem"/>
        <w:numPr>
          <w:ilvl w:val="0"/>
          <w:numId w:val="1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Na pohřebišti je rovněž zakázáno pohybovat se na kolech, kolečkových bruslích, koloběžkách, skateboardech apod. </w:t>
      </w:r>
    </w:p>
    <w:p w:rsidR="001519D1" w:rsidRPr="00427373" w:rsidRDefault="00BC651A" w:rsidP="00976771">
      <w:pPr>
        <w:pStyle w:val="Odstavecseseznamem"/>
        <w:numPr>
          <w:ilvl w:val="0"/>
          <w:numId w:val="1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Návštěvníci jsou povinni chovat se na pohřebišti důstojně a pietně s ohledem na toto místo, řídit se Řádem pohřebiště. Zejména není návštěvníkům pohřebiště dovoleno se zde chovat hlučně, používat audio a video přijímače, kouřit, požívat alkoholické nápoje a jiné omamné látky, odhazovat odpadky mimo odpadové nádoby a používat prostory pohřebiště i jeho vybavení k jiným účelům, než k jakým jsou určeny. </w:t>
      </w:r>
    </w:p>
    <w:p w:rsidR="001519D1" w:rsidRPr="00427373" w:rsidRDefault="00ED38A8" w:rsidP="00976771">
      <w:pPr>
        <w:pStyle w:val="Odstavecseseznamem"/>
        <w:numPr>
          <w:ilvl w:val="0"/>
          <w:numId w:val="1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Z hygienických důvodů není dovoleno na pohřebišti pít vodu z vodovodních výpustí.</w:t>
      </w:r>
      <w:r w:rsidR="009B72C1" w:rsidRPr="00427373">
        <w:rPr>
          <w:rFonts w:ascii="Times New Roman" w:hAnsi="Times New Roman" w:cs="Times New Roman"/>
          <w:sz w:val="24"/>
          <w:szCs w:val="24"/>
        </w:rPr>
        <w:t xml:space="preserve"> Rovněž není dovoleno tuto vodu odnášet v náhradních obalech mimo pohřebiště. </w:t>
      </w:r>
      <w:r w:rsidRPr="00427373">
        <w:rPr>
          <w:rFonts w:ascii="Times New Roman" w:hAnsi="Times New Roman" w:cs="Times New Roman"/>
          <w:sz w:val="24"/>
          <w:szCs w:val="24"/>
        </w:rPr>
        <w:t xml:space="preserve"> </w:t>
      </w:r>
    </w:p>
    <w:p w:rsidR="00122CD7" w:rsidRPr="00427373" w:rsidRDefault="000162C6" w:rsidP="00976771">
      <w:pPr>
        <w:pStyle w:val="Odstavecseseznamem"/>
        <w:numPr>
          <w:ilvl w:val="0"/>
          <w:numId w:val="1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Svíti</w:t>
      </w:r>
      <w:r w:rsidR="005C5F12" w:rsidRPr="00427373">
        <w:rPr>
          <w:rFonts w:ascii="Times New Roman" w:hAnsi="Times New Roman" w:cs="Times New Roman"/>
          <w:sz w:val="24"/>
          <w:szCs w:val="24"/>
        </w:rPr>
        <w:t>dla</w:t>
      </w:r>
      <w:r w:rsidRPr="00427373">
        <w:rPr>
          <w:rFonts w:ascii="Times New Roman" w:hAnsi="Times New Roman" w:cs="Times New Roman"/>
          <w:sz w:val="24"/>
          <w:szCs w:val="24"/>
        </w:rPr>
        <w:t xml:space="preserve"> mohou návštěvníci a nájemci na pohřebišti rozsvěcovat jen pokud jsou vhodným způsobem zabezpečena proti vzniku požáru. Provozovatel pohřebiště může v odůvodněných případech používání svítidel na pohřebišti omezit nebo zakázat.</w:t>
      </w:r>
    </w:p>
    <w:p w:rsidR="00122CD7" w:rsidRPr="00427373" w:rsidRDefault="00936219" w:rsidP="00976771">
      <w:pPr>
        <w:pStyle w:val="Odstavecseseznamem"/>
        <w:numPr>
          <w:ilvl w:val="0"/>
          <w:numId w:val="1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lastRenderedPageBreak/>
        <w:t xml:space="preserve">Ukládání nádob, nářadí, jiných předmětů, včetně dílů hrobového zařízení na zelené pásy a místa kolem hrobových míst není dovoleno. Nádoby na odpadky na pohřebišti slouží jen pro ukládání odpadu z pohřebiště. </w:t>
      </w:r>
    </w:p>
    <w:p w:rsidR="00122CD7" w:rsidRPr="00427373" w:rsidRDefault="00936219" w:rsidP="00976771">
      <w:pPr>
        <w:pStyle w:val="Odstavecseseznamem"/>
        <w:numPr>
          <w:ilvl w:val="0"/>
          <w:numId w:val="1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Návštěvníkům je zakázáno provádět jakékoli zásahy do vzrostlé zeleně na pohřebišti. </w:t>
      </w:r>
    </w:p>
    <w:p w:rsidR="00122CD7" w:rsidRPr="00427373" w:rsidRDefault="0023196A" w:rsidP="00976771">
      <w:pPr>
        <w:pStyle w:val="Odstavecseseznamem"/>
        <w:numPr>
          <w:ilvl w:val="0"/>
          <w:numId w:val="1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Na pohřebišti je povoleno provádět práce pouze v takovém rozsahu a způsobem, který stanoví tento Řád a provozovatel pohřebiště. </w:t>
      </w:r>
    </w:p>
    <w:p w:rsidR="00B905F6" w:rsidRPr="00427373" w:rsidRDefault="0023196A" w:rsidP="00976771">
      <w:pPr>
        <w:pStyle w:val="Odstavecseseznamem"/>
        <w:numPr>
          <w:ilvl w:val="0"/>
          <w:numId w:val="1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Na pohřebišti je dovoleno umístění reklam pouze na vyhrazených místech po předchozím souhlasu provozovatele. </w:t>
      </w:r>
      <w:r w:rsidR="005A4AC8" w:rsidRPr="00427373">
        <w:rPr>
          <w:rFonts w:ascii="Times New Roman" w:hAnsi="Times New Roman" w:cs="Times New Roman"/>
          <w:sz w:val="24"/>
          <w:szCs w:val="24"/>
        </w:rPr>
        <w:t xml:space="preserve">Není dovoleno umístění reklam na stromech ani zařízeních pohřebiště ani hrobových místech a hrobových zařízeních. </w:t>
      </w:r>
    </w:p>
    <w:p w:rsidR="00122CD7" w:rsidRPr="00427373" w:rsidRDefault="00B905F6" w:rsidP="00976771">
      <w:pPr>
        <w:pStyle w:val="Odstavecseseznamem"/>
        <w:numPr>
          <w:ilvl w:val="0"/>
          <w:numId w:val="1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provozovateli pohřebiště. </w:t>
      </w:r>
    </w:p>
    <w:p w:rsidR="0023196A" w:rsidRPr="00427373" w:rsidRDefault="0023196A" w:rsidP="00976771">
      <w:pPr>
        <w:pStyle w:val="Odstavecseseznamem"/>
        <w:numPr>
          <w:ilvl w:val="0"/>
          <w:numId w:val="1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Všechny osoby, vykonávající činnosti, související se zajištěním řádného provozu pohřebiště, jsou povinny tak činit v souladu se zákonem o pohřebnictví a ostatními právními normami, upravujícími takovou činnost, dodržovat tento Řád</w:t>
      </w:r>
      <w:r w:rsidR="00976771" w:rsidRPr="00427373">
        <w:rPr>
          <w:rFonts w:ascii="Times New Roman" w:hAnsi="Times New Roman" w:cs="Times New Roman"/>
          <w:sz w:val="24"/>
          <w:szCs w:val="24"/>
        </w:rPr>
        <w:t>,</w:t>
      </w:r>
      <w:r w:rsidRPr="00427373">
        <w:rPr>
          <w:rFonts w:ascii="Times New Roman" w:hAnsi="Times New Roman" w:cs="Times New Roman"/>
          <w:sz w:val="24"/>
          <w:szCs w:val="24"/>
        </w:rPr>
        <w:t xml:space="preserve"> a to vždy s vědomím provozovatele, nebo s jeho předchozím souhlasem, je-li ho dle tohoto řádu </w:t>
      </w:r>
      <w:r w:rsidR="00A25ECA" w:rsidRPr="00427373">
        <w:rPr>
          <w:rFonts w:ascii="Times New Roman" w:hAnsi="Times New Roman" w:cs="Times New Roman"/>
          <w:sz w:val="24"/>
          <w:szCs w:val="24"/>
        </w:rPr>
        <w:t>po</w:t>
      </w:r>
      <w:r w:rsidRPr="00427373">
        <w:rPr>
          <w:rFonts w:ascii="Times New Roman" w:hAnsi="Times New Roman" w:cs="Times New Roman"/>
          <w:sz w:val="24"/>
          <w:szCs w:val="24"/>
        </w:rPr>
        <w:t xml:space="preserve">třeba. </w:t>
      </w:r>
    </w:p>
    <w:p w:rsidR="004C72F7" w:rsidRPr="00427373" w:rsidRDefault="004C72F7" w:rsidP="00976771">
      <w:pPr>
        <w:spacing w:line="240" w:lineRule="auto"/>
        <w:rPr>
          <w:rFonts w:ascii="Times New Roman" w:hAnsi="Times New Roman" w:cs="Times New Roman"/>
          <w:b/>
          <w:sz w:val="24"/>
          <w:szCs w:val="24"/>
        </w:rPr>
      </w:pPr>
    </w:p>
    <w:p w:rsidR="008971C3" w:rsidRPr="00427373" w:rsidRDefault="008971C3" w:rsidP="00976771">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Článek 5</w:t>
      </w:r>
    </w:p>
    <w:p w:rsidR="008971C3" w:rsidRPr="00427373" w:rsidRDefault="008971C3" w:rsidP="00976771">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Povinnosti provozovatele pohřebiště</w:t>
      </w:r>
    </w:p>
    <w:p w:rsidR="00F03128" w:rsidRPr="00427373" w:rsidRDefault="00F03128" w:rsidP="008971C3">
      <w:pPr>
        <w:pStyle w:val="Odstavecseseznamem"/>
        <w:spacing w:line="240" w:lineRule="auto"/>
        <w:jc w:val="center"/>
        <w:rPr>
          <w:rFonts w:ascii="Times New Roman" w:hAnsi="Times New Roman" w:cs="Times New Roman"/>
          <w:b/>
          <w:sz w:val="24"/>
          <w:szCs w:val="24"/>
        </w:rPr>
      </w:pPr>
    </w:p>
    <w:p w:rsidR="00524D81" w:rsidRPr="00427373" w:rsidRDefault="00524D81" w:rsidP="00930316">
      <w:pPr>
        <w:pStyle w:val="Odstavecseseznamem"/>
        <w:numPr>
          <w:ilvl w:val="0"/>
          <w:numId w:val="19"/>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Provozovatel pohřebiště je povinen zejména:</w:t>
      </w:r>
    </w:p>
    <w:p w:rsidR="001B6BEE" w:rsidRPr="00427373" w:rsidRDefault="00524D81" w:rsidP="00976771">
      <w:pPr>
        <w:pStyle w:val="Odstavecseseznamem"/>
        <w:numPr>
          <w:ilvl w:val="1"/>
          <w:numId w:val="1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Všem osobám – zájemcům </w:t>
      </w:r>
      <w:r w:rsidR="00F637CC" w:rsidRPr="00427373">
        <w:rPr>
          <w:rFonts w:ascii="Times New Roman" w:hAnsi="Times New Roman" w:cs="Times New Roman"/>
          <w:sz w:val="24"/>
          <w:szCs w:val="24"/>
        </w:rPr>
        <w:t>o nájem</w:t>
      </w:r>
      <w:r w:rsidR="00F637CC" w:rsidRPr="00427373">
        <w:rPr>
          <w:rFonts w:ascii="Times New Roman" w:hAnsi="Times New Roman" w:cs="Times New Roman"/>
          <w:color w:val="FF0000"/>
          <w:sz w:val="24"/>
          <w:szCs w:val="24"/>
        </w:rPr>
        <w:t xml:space="preserve"> </w:t>
      </w:r>
      <w:r w:rsidRPr="00427373">
        <w:rPr>
          <w:rFonts w:ascii="Times New Roman" w:hAnsi="Times New Roman" w:cs="Times New Roman"/>
          <w:sz w:val="24"/>
          <w:szCs w:val="24"/>
        </w:rPr>
        <w:t>stanovit stejné podmínky pro sjednání nájmu dle typu hrobového místa.</w:t>
      </w:r>
    </w:p>
    <w:p w:rsidR="00307EEB" w:rsidRPr="00427373" w:rsidRDefault="00F637CC" w:rsidP="00976771">
      <w:pPr>
        <w:pStyle w:val="Odstavecseseznamem"/>
        <w:numPr>
          <w:ilvl w:val="1"/>
          <w:numId w:val="1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Zdržet se ve styku s pozůstalými chování nešetrného k jejich citům a umožnit při smutečních obřadech účast registrovaných církví, náboženských společností a jiných osob v souladu s projevenou vůlí zemřelé osoby, a pokud se tato osoba během svého života ke smutečnímu obřadu nevyslovila, také v souladu s projevenou vůlí osob uvedených v § 114 odst. 1 občanského zákoníku, je-li provozovateli známa. </w:t>
      </w:r>
    </w:p>
    <w:p w:rsidR="00307EEB" w:rsidRPr="00427373" w:rsidRDefault="00524D81" w:rsidP="00976771">
      <w:pPr>
        <w:pStyle w:val="Odstavecseseznamem"/>
        <w:numPr>
          <w:ilvl w:val="1"/>
          <w:numId w:val="1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Vést evidenci související s provozováním pohřebiště v rozsahu dle § 21 zákona o pohřebnictví formou vázaných hřbitovních knih. </w:t>
      </w:r>
    </w:p>
    <w:p w:rsidR="00307EEB" w:rsidRPr="00427373" w:rsidRDefault="00524D81" w:rsidP="00976771">
      <w:pPr>
        <w:pStyle w:val="Odstavecseseznamem"/>
        <w:numPr>
          <w:ilvl w:val="1"/>
          <w:numId w:val="1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Ukládat Listy o prohlídce zemřelého a doklady o zpopelněn</w:t>
      </w:r>
      <w:r w:rsidR="00E52328" w:rsidRPr="00427373">
        <w:rPr>
          <w:rFonts w:ascii="Times New Roman" w:hAnsi="Times New Roman" w:cs="Times New Roman"/>
          <w:sz w:val="24"/>
          <w:szCs w:val="24"/>
        </w:rPr>
        <w:t>í jako přílohy hřbitovní knihy dle archivačního a skartačního řádu obce.</w:t>
      </w:r>
    </w:p>
    <w:p w:rsidR="00976771" w:rsidRPr="00427373" w:rsidRDefault="00976771" w:rsidP="00976771">
      <w:pPr>
        <w:pStyle w:val="Odstavecseseznamem"/>
        <w:numPr>
          <w:ilvl w:val="1"/>
          <w:numId w:val="1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Vyřizovat stížnosti včetně reklamací souvisejících s provozem pohřebiště.</w:t>
      </w:r>
    </w:p>
    <w:p w:rsidR="00306C73" w:rsidRPr="00427373" w:rsidRDefault="00A661C7" w:rsidP="00976771">
      <w:pPr>
        <w:pStyle w:val="Odstavecseseznamem"/>
        <w:numPr>
          <w:ilvl w:val="1"/>
          <w:numId w:val="1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Současně je povinen udržovat aktuální plán pohřebiště s vedením evidence volných hrobových míst. Zájemcům o uzavření nájemní smlouvy je povinen na jejich žádost nechat nahlédnout do plánu pohřebiště.</w:t>
      </w:r>
    </w:p>
    <w:p w:rsidR="00306C73" w:rsidRPr="00427373" w:rsidRDefault="00A661C7" w:rsidP="00976771">
      <w:pPr>
        <w:pStyle w:val="Odstavecseseznamem"/>
        <w:numPr>
          <w:ilvl w:val="1"/>
          <w:numId w:val="1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V případě zákazu pohřbívání bezodkladně informovat </w:t>
      </w:r>
      <w:r w:rsidR="00E52328" w:rsidRPr="00427373">
        <w:rPr>
          <w:rFonts w:ascii="Times New Roman" w:hAnsi="Times New Roman" w:cs="Times New Roman"/>
          <w:sz w:val="24"/>
          <w:szCs w:val="24"/>
        </w:rPr>
        <w:t xml:space="preserve">krajský úřad a nájemce hrobových míst a současně informovat </w:t>
      </w:r>
      <w:r w:rsidRPr="00427373">
        <w:rPr>
          <w:rFonts w:ascii="Times New Roman" w:hAnsi="Times New Roman" w:cs="Times New Roman"/>
          <w:sz w:val="24"/>
          <w:szCs w:val="24"/>
        </w:rPr>
        <w:t>veřejnost o tomto zákazu v místě na daném pohřebišti obvyklém.</w:t>
      </w:r>
    </w:p>
    <w:p w:rsidR="00BE4DA7" w:rsidRPr="00427373" w:rsidRDefault="00A661C7" w:rsidP="00976771">
      <w:pPr>
        <w:pStyle w:val="Odstavecseseznamem"/>
        <w:numPr>
          <w:ilvl w:val="1"/>
          <w:numId w:val="1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lastRenderedPageBreak/>
        <w:t xml:space="preserve">V případě </w:t>
      </w:r>
      <w:r w:rsidR="00BC2E69" w:rsidRPr="00427373">
        <w:rPr>
          <w:rFonts w:ascii="Times New Roman" w:hAnsi="Times New Roman" w:cs="Times New Roman"/>
          <w:sz w:val="24"/>
          <w:szCs w:val="24"/>
        </w:rPr>
        <w:t xml:space="preserve">rušení pohřebiště provozovatel postupuje dle ustanovení § 24 zákona o pohřebnictví a je bezodkladně povinen ve směru k zúčastněným osobám a veřejnosti splnit veškerou informační povinnost. </w:t>
      </w:r>
    </w:p>
    <w:p w:rsidR="006E23E6" w:rsidRPr="00427373" w:rsidRDefault="00A93CC1" w:rsidP="00976771">
      <w:pPr>
        <w:pStyle w:val="Odstavecseseznamem"/>
        <w:numPr>
          <w:ilvl w:val="1"/>
          <w:numId w:val="1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Zajišťovat sběr</w:t>
      </w:r>
      <w:r w:rsidR="00427373" w:rsidRPr="00427373">
        <w:rPr>
          <w:rFonts w:ascii="Times New Roman" w:hAnsi="Times New Roman" w:cs="Times New Roman"/>
          <w:sz w:val="24"/>
          <w:szCs w:val="24"/>
        </w:rPr>
        <w:t xml:space="preserve"> </w:t>
      </w:r>
      <w:r w:rsidRPr="00427373">
        <w:rPr>
          <w:rFonts w:ascii="Times New Roman" w:hAnsi="Times New Roman" w:cs="Times New Roman"/>
          <w:sz w:val="24"/>
          <w:szCs w:val="24"/>
        </w:rPr>
        <w:t xml:space="preserve">a </w:t>
      </w:r>
      <w:r w:rsidR="00976771" w:rsidRPr="00427373">
        <w:rPr>
          <w:rFonts w:ascii="Times New Roman" w:hAnsi="Times New Roman" w:cs="Times New Roman"/>
          <w:sz w:val="24"/>
          <w:szCs w:val="24"/>
        </w:rPr>
        <w:t>odstraňování</w:t>
      </w:r>
      <w:r w:rsidRPr="00427373">
        <w:rPr>
          <w:rFonts w:ascii="Times New Roman" w:hAnsi="Times New Roman" w:cs="Times New Roman"/>
          <w:sz w:val="24"/>
          <w:szCs w:val="24"/>
        </w:rPr>
        <w:t xml:space="preserve"> všech odpadů vzniklých na pohřebišti.</w:t>
      </w:r>
    </w:p>
    <w:p w:rsidR="00F46EAD" w:rsidRPr="00427373" w:rsidRDefault="00A93CC1" w:rsidP="00976771">
      <w:pPr>
        <w:pStyle w:val="Odstavecseseznamem"/>
        <w:numPr>
          <w:ilvl w:val="1"/>
          <w:numId w:val="1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Písemně upozornit nájemce na skončení sjednané doby nájmu hrobového místa</w:t>
      </w:r>
      <w:r w:rsidR="00E52328" w:rsidRPr="00427373">
        <w:rPr>
          <w:rFonts w:ascii="Times New Roman" w:hAnsi="Times New Roman" w:cs="Times New Roman"/>
          <w:sz w:val="24"/>
          <w:szCs w:val="24"/>
        </w:rPr>
        <w:t xml:space="preserve"> </w:t>
      </w:r>
      <w:r w:rsidRPr="00427373">
        <w:rPr>
          <w:rFonts w:ascii="Times New Roman" w:hAnsi="Times New Roman" w:cs="Times New Roman"/>
          <w:sz w:val="24"/>
          <w:szCs w:val="24"/>
        </w:rPr>
        <w:t>nejméně 90 dnů před jejím skončením.</w:t>
      </w:r>
      <w:r w:rsidR="00E52328" w:rsidRPr="00427373">
        <w:rPr>
          <w:rFonts w:ascii="Times New Roman" w:hAnsi="Times New Roman" w:cs="Times New Roman"/>
          <w:sz w:val="24"/>
          <w:szCs w:val="24"/>
        </w:rPr>
        <w:t xml:space="preserve"> Není-li mu trvalý pobyt nájemce znám, uveřejní tuto informaci v místě na daném pohřebišti obvyklém, nejméně 60 dnů před skončením sjednané doby nájmu.</w:t>
      </w:r>
      <w:r w:rsidRPr="00427373">
        <w:rPr>
          <w:rFonts w:ascii="Times New Roman" w:hAnsi="Times New Roman" w:cs="Times New Roman"/>
          <w:sz w:val="24"/>
          <w:szCs w:val="24"/>
        </w:rPr>
        <w:t xml:space="preserve"> </w:t>
      </w:r>
    </w:p>
    <w:p w:rsidR="008359A1" w:rsidRPr="00427373" w:rsidRDefault="00A93CC1" w:rsidP="00976771">
      <w:pPr>
        <w:pStyle w:val="Odstavecseseznamem"/>
        <w:numPr>
          <w:ilvl w:val="1"/>
          <w:numId w:val="1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Připravit k pronájmu nová místa pro hroby, </w:t>
      </w:r>
      <w:r w:rsidR="001854A9" w:rsidRPr="00427373">
        <w:rPr>
          <w:rFonts w:ascii="Times New Roman" w:hAnsi="Times New Roman" w:cs="Times New Roman"/>
          <w:sz w:val="24"/>
          <w:szCs w:val="24"/>
        </w:rPr>
        <w:t xml:space="preserve">hrobky, </w:t>
      </w:r>
      <w:r w:rsidRPr="00427373">
        <w:rPr>
          <w:rFonts w:ascii="Times New Roman" w:hAnsi="Times New Roman" w:cs="Times New Roman"/>
          <w:sz w:val="24"/>
          <w:szCs w:val="24"/>
        </w:rPr>
        <w:t>urnová místa apod. (tzn. vytyčit, označit číslem a vyčisti</w:t>
      </w:r>
      <w:r w:rsidR="00A1451A" w:rsidRPr="00427373">
        <w:rPr>
          <w:rFonts w:ascii="Times New Roman" w:hAnsi="Times New Roman" w:cs="Times New Roman"/>
          <w:sz w:val="24"/>
          <w:szCs w:val="24"/>
        </w:rPr>
        <w:t>t</w:t>
      </w:r>
      <w:r w:rsidRPr="00427373">
        <w:rPr>
          <w:rFonts w:ascii="Times New Roman" w:hAnsi="Times New Roman" w:cs="Times New Roman"/>
          <w:sz w:val="24"/>
          <w:szCs w:val="24"/>
        </w:rPr>
        <w:t>) tak, aby se minimalizoval negativní dopad na již existující hrobová místa.</w:t>
      </w:r>
      <w:r w:rsidR="00E52328" w:rsidRPr="00427373">
        <w:rPr>
          <w:rFonts w:ascii="Times New Roman" w:hAnsi="Times New Roman" w:cs="Times New Roman"/>
          <w:sz w:val="24"/>
          <w:szCs w:val="24"/>
        </w:rPr>
        <w:t xml:space="preserve"> Pronajímat tato místa a provádět obnovu nájmu zájemcům za podmínek, stanovených zákonem o pohřebnictví a Řádem.</w:t>
      </w:r>
    </w:p>
    <w:p w:rsidR="000C0965" w:rsidRPr="00427373" w:rsidRDefault="00976771" w:rsidP="00976771">
      <w:pPr>
        <w:pStyle w:val="Odstavecseseznamem"/>
        <w:numPr>
          <w:ilvl w:val="1"/>
          <w:numId w:val="1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Z</w:t>
      </w:r>
      <w:r w:rsidR="008359A1" w:rsidRPr="00427373">
        <w:rPr>
          <w:rFonts w:ascii="Times New Roman" w:hAnsi="Times New Roman" w:cs="Times New Roman"/>
          <w:sz w:val="24"/>
          <w:szCs w:val="24"/>
        </w:rPr>
        <w:t>abezpečovat výkopy hrobů a služby související s pohřbíváním, manipulaci s lidskými ostatky, exhumacemi a ukládáním zpopelněných ostatků (uložení uren).</w:t>
      </w:r>
      <w:r w:rsidRPr="00427373">
        <w:rPr>
          <w:rFonts w:ascii="Times New Roman" w:hAnsi="Times New Roman" w:cs="Times New Roman"/>
          <w:sz w:val="24"/>
          <w:szCs w:val="24"/>
        </w:rPr>
        <w:t xml:space="preserve"> Tuto povinnost může zajistit i u třetího subjektu.</w:t>
      </w:r>
    </w:p>
    <w:p w:rsidR="00DD64D1" w:rsidRPr="00427373" w:rsidRDefault="00A00259" w:rsidP="00976771">
      <w:pPr>
        <w:pStyle w:val="Odstavecseseznamem"/>
        <w:numPr>
          <w:ilvl w:val="1"/>
          <w:numId w:val="1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Zajišťovat údržbu veřejné zeleně na pohřebišti, provádět úklid cesta a chodníků, běžnou údržbu a dbát na úpravu pohřebiště. </w:t>
      </w:r>
    </w:p>
    <w:p w:rsidR="00E6214B" w:rsidRPr="00427373" w:rsidRDefault="00DD64D1" w:rsidP="00976771">
      <w:pPr>
        <w:pStyle w:val="Odstavecseseznamem"/>
        <w:numPr>
          <w:ilvl w:val="1"/>
          <w:numId w:val="1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Zabezpečovat pořádek a čistotu na pohřebišti včetně údržby veřejných travnatých ploch, opuštěných hrobových míst a vyhrazených ploch. </w:t>
      </w:r>
    </w:p>
    <w:p w:rsidR="000E20F0" w:rsidRPr="00427373" w:rsidRDefault="00E6214B" w:rsidP="00976771">
      <w:pPr>
        <w:pStyle w:val="Odstavecseseznamem"/>
        <w:numPr>
          <w:ilvl w:val="1"/>
          <w:numId w:val="1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Umožnit oprávněným osobám manipulaci se zetlelými, nezetlelými i zpopelněnými lidskými ostatky v rámci pohřebiště nebo provedení exhumace za podmínek stanovených zákonem o pohřebnictví a tímto Řádem. </w:t>
      </w:r>
    </w:p>
    <w:p w:rsidR="00C85AA7" w:rsidRPr="00427373" w:rsidRDefault="000E20F0" w:rsidP="00524D81">
      <w:pPr>
        <w:pStyle w:val="Odstavecseseznamem"/>
        <w:numPr>
          <w:ilvl w:val="1"/>
          <w:numId w:val="1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Během doby trvání nájmu zajistit k hrobovému místu přístup a zdržet se jakýchkoli zásahů do hrobového místa, s výjimkou případů, kdy je nezbytné</w:t>
      </w:r>
      <w:r w:rsidR="0059148C" w:rsidRPr="00427373">
        <w:rPr>
          <w:rFonts w:ascii="Times New Roman" w:hAnsi="Times New Roman" w:cs="Times New Roman"/>
          <w:sz w:val="24"/>
          <w:szCs w:val="24"/>
        </w:rPr>
        <w:t xml:space="preserve"> </w:t>
      </w:r>
      <w:r w:rsidR="00FB0BA8" w:rsidRPr="00427373">
        <w:rPr>
          <w:rFonts w:ascii="Times New Roman" w:hAnsi="Times New Roman" w:cs="Times New Roman"/>
          <w:sz w:val="24"/>
          <w:szCs w:val="24"/>
        </w:rPr>
        <w:t>bezodkladně zajistit bezpečný provoz pohřebiště, mimo kopání hrobů nebo opravy hrobových zařízení a hrobek v sousedství, avšak jen na dobu nezbytně nutnou.</w:t>
      </w:r>
    </w:p>
    <w:p w:rsidR="00976771" w:rsidRPr="00427373" w:rsidRDefault="00976771" w:rsidP="00976771">
      <w:pPr>
        <w:pStyle w:val="Odstavecseseznamem"/>
        <w:spacing w:after="120" w:line="240" w:lineRule="auto"/>
        <w:ind w:left="1068"/>
        <w:contextualSpacing w:val="0"/>
        <w:jc w:val="both"/>
        <w:rPr>
          <w:rFonts w:ascii="Times New Roman" w:hAnsi="Times New Roman" w:cs="Times New Roman"/>
          <w:sz w:val="24"/>
          <w:szCs w:val="24"/>
        </w:rPr>
      </w:pPr>
    </w:p>
    <w:p w:rsidR="00C85AA7" w:rsidRPr="00427373" w:rsidRDefault="00C85AA7" w:rsidP="00976771">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Článek 6</w:t>
      </w:r>
    </w:p>
    <w:p w:rsidR="00C85AA7" w:rsidRPr="00427373" w:rsidRDefault="00C85AA7" w:rsidP="00976771">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Užívání hrobového místa</w:t>
      </w:r>
    </w:p>
    <w:p w:rsidR="001D1286" w:rsidRPr="00427373" w:rsidRDefault="001D1286" w:rsidP="00C85AA7">
      <w:pPr>
        <w:pStyle w:val="Odstavecseseznamem"/>
        <w:spacing w:line="240" w:lineRule="auto"/>
        <w:jc w:val="center"/>
        <w:rPr>
          <w:rFonts w:ascii="Times New Roman" w:hAnsi="Times New Roman" w:cs="Times New Roman"/>
          <w:b/>
          <w:sz w:val="24"/>
          <w:szCs w:val="24"/>
        </w:rPr>
      </w:pPr>
    </w:p>
    <w:p w:rsidR="00632683" w:rsidRPr="00427373" w:rsidRDefault="000B01F0" w:rsidP="00976771">
      <w:pPr>
        <w:pStyle w:val="Odstavecseseznamem"/>
        <w:numPr>
          <w:ilvl w:val="0"/>
          <w:numId w:val="2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Žádný zájemce o nájem místa na pohřebišti nemá nárok na okupaci opuštěného hrobového místa, nebo na jiné, individuální umístění hrobu a hrobového zařízení v rámci hrobového místa. </w:t>
      </w:r>
    </w:p>
    <w:p w:rsidR="00CD2DE4" w:rsidRPr="00427373" w:rsidRDefault="000B01F0" w:rsidP="00976771">
      <w:pPr>
        <w:pStyle w:val="Odstavecseseznamem"/>
        <w:numPr>
          <w:ilvl w:val="0"/>
          <w:numId w:val="2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Nájem hrobovéh</w:t>
      </w:r>
      <w:r w:rsidR="000334CD" w:rsidRPr="00427373">
        <w:rPr>
          <w:rFonts w:ascii="Times New Roman" w:hAnsi="Times New Roman" w:cs="Times New Roman"/>
          <w:sz w:val="24"/>
          <w:szCs w:val="24"/>
        </w:rPr>
        <w:t xml:space="preserve">o místa vzniká na základě smlouvy o nájmu hrobového místa uzavřené mezi pronajímatelem – provozovatelem pohřebiště (dále jen smlouva o nájmu) a </w:t>
      </w:r>
      <w:r w:rsidR="00E52328" w:rsidRPr="00427373">
        <w:rPr>
          <w:rFonts w:ascii="Times New Roman" w:hAnsi="Times New Roman" w:cs="Times New Roman"/>
          <w:sz w:val="24"/>
          <w:szCs w:val="24"/>
        </w:rPr>
        <w:t>nájemcem</w:t>
      </w:r>
      <w:r w:rsidR="000334CD" w:rsidRPr="00427373">
        <w:rPr>
          <w:rFonts w:ascii="Times New Roman" w:hAnsi="Times New Roman" w:cs="Times New Roman"/>
          <w:sz w:val="24"/>
          <w:szCs w:val="24"/>
        </w:rPr>
        <w:t xml:space="preserve">. Smlouva o nájmu musí mít písemnou formu a musí </w:t>
      </w:r>
      <w:r w:rsidR="0013375A" w:rsidRPr="00427373">
        <w:rPr>
          <w:rFonts w:ascii="Times New Roman" w:hAnsi="Times New Roman" w:cs="Times New Roman"/>
          <w:sz w:val="24"/>
          <w:szCs w:val="24"/>
        </w:rPr>
        <w:t>obsahovat určení druhu hrobového míst</w:t>
      </w:r>
      <w:r w:rsidR="00AB6F5B" w:rsidRPr="00427373">
        <w:rPr>
          <w:rFonts w:ascii="Times New Roman" w:hAnsi="Times New Roman" w:cs="Times New Roman"/>
          <w:sz w:val="24"/>
          <w:szCs w:val="24"/>
        </w:rPr>
        <w:t>a, jeho rozměry, výši nájemného</w:t>
      </w:r>
      <w:r w:rsidR="00976771" w:rsidRPr="00427373">
        <w:rPr>
          <w:rFonts w:ascii="Times New Roman" w:hAnsi="Times New Roman" w:cs="Times New Roman"/>
          <w:sz w:val="24"/>
          <w:szCs w:val="24"/>
        </w:rPr>
        <w:t>.</w:t>
      </w:r>
    </w:p>
    <w:p w:rsidR="008776C5" w:rsidRPr="00427373" w:rsidRDefault="0013375A" w:rsidP="00976771">
      <w:pPr>
        <w:pStyle w:val="Odstavecseseznamem"/>
        <w:numPr>
          <w:ilvl w:val="0"/>
          <w:numId w:val="2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K uzavření smlouvy o nájmu hrobového místa je zájemce o nájem povinen poskytnout pronajímateli </w:t>
      </w:r>
      <w:r w:rsidR="00D86CCC" w:rsidRPr="00427373">
        <w:rPr>
          <w:rFonts w:ascii="Times New Roman" w:hAnsi="Times New Roman" w:cs="Times New Roman"/>
          <w:sz w:val="24"/>
          <w:szCs w:val="24"/>
        </w:rPr>
        <w:t xml:space="preserve">– provozovateli </w:t>
      </w:r>
      <w:r w:rsidRPr="00427373">
        <w:rPr>
          <w:rFonts w:ascii="Times New Roman" w:hAnsi="Times New Roman" w:cs="Times New Roman"/>
          <w:sz w:val="24"/>
          <w:szCs w:val="24"/>
        </w:rPr>
        <w:t>zejména tyto údaje:</w:t>
      </w:r>
    </w:p>
    <w:p w:rsidR="0013375A" w:rsidRPr="00427373" w:rsidRDefault="0072127F" w:rsidP="00632683">
      <w:pPr>
        <w:pStyle w:val="Odstavecseseznamem"/>
        <w:numPr>
          <w:ilvl w:val="1"/>
          <w:numId w:val="21"/>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j</w:t>
      </w:r>
      <w:r w:rsidR="0013375A" w:rsidRPr="00427373">
        <w:rPr>
          <w:rFonts w:ascii="Times New Roman" w:hAnsi="Times New Roman" w:cs="Times New Roman"/>
          <w:sz w:val="24"/>
          <w:szCs w:val="24"/>
        </w:rPr>
        <w:t>ména a příjmení zemřel</w:t>
      </w:r>
      <w:r w:rsidR="009C51DD" w:rsidRPr="00427373">
        <w:rPr>
          <w:rFonts w:ascii="Times New Roman" w:hAnsi="Times New Roman" w:cs="Times New Roman"/>
          <w:sz w:val="24"/>
          <w:szCs w:val="24"/>
        </w:rPr>
        <w:t>é</w:t>
      </w:r>
      <w:r w:rsidR="0013375A" w:rsidRPr="00427373">
        <w:rPr>
          <w:rFonts w:ascii="Times New Roman" w:hAnsi="Times New Roman" w:cs="Times New Roman"/>
          <w:sz w:val="24"/>
          <w:szCs w:val="24"/>
        </w:rPr>
        <w:t xml:space="preserve"> osob</w:t>
      </w:r>
      <w:r w:rsidR="009C51DD" w:rsidRPr="00427373">
        <w:rPr>
          <w:rFonts w:ascii="Times New Roman" w:hAnsi="Times New Roman" w:cs="Times New Roman"/>
          <w:sz w:val="24"/>
          <w:szCs w:val="24"/>
        </w:rPr>
        <w:t>y</w:t>
      </w:r>
      <w:r w:rsidR="0013375A" w:rsidRPr="00427373">
        <w:rPr>
          <w:rFonts w:ascii="Times New Roman" w:hAnsi="Times New Roman" w:cs="Times New Roman"/>
          <w:sz w:val="24"/>
          <w:szCs w:val="24"/>
        </w:rPr>
        <w:t>, jej</w:t>
      </w:r>
      <w:r w:rsidR="006377D5" w:rsidRPr="00427373">
        <w:rPr>
          <w:rFonts w:ascii="Times New Roman" w:hAnsi="Times New Roman" w:cs="Times New Roman"/>
          <w:sz w:val="24"/>
          <w:szCs w:val="24"/>
        </w:rPr>
        <w:t>í</w:t>
      </w:r>
      <w:r w:rsidR="0013375A" w:rsidRPr="00427373">
        <w:rPr>
          <w:rFonts w:ascii="Times New Roman" w:hAnsi="Times New Roman" w:cs="Times New Roman"/>
          <w:sz w:val="24"/>
          <w:szCs w:val="24"/>
        </w:rPr>
        <w:t>ž lidské pozůstatky nebo ostatky jsou na pohřebišti uloženy, místo a datum jejich narození a úmrtí</w:t>
      </w:r>
      <w:r w:rsidRPr="00427373">
        <w:rPr>
          <w:rFonts w:ascii="Times New Roman" w:hAnsi="Times New Roman" w:cs="Times New Roman"/>
          <w:sz w:val="24"/>
          <w:szCs w:val="24"/>
        </w:rPr>
        <w:t>,</w:t>
      </w:r>
    </w:p>
    <w:p w:rsidR="0013375A" w:rsidRPr="00427373" w:rsidRDefault="0072127F" w:rsidP="00632683">
      <w:pPr>
        <w:pStyle w:val="Odstavecseseznamem"/>
        <w:numPr>
          <w:ilvl w:val="1"/>
          <w:numId w:val="21"/>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L</w:t>
      </w:r>
      <w:r w:rsidR="0013375A" w:rsidRPr="00427373">
        <w:rPr>
          <w:rFonts w:ascii="Times New Roman" w:hAnsi="Times New Roman" w:cs="Times New Roman"/>
          <w:sz w:val="24"/>
          <w:szCs w:val="24"/>
        </w:rPr>
        <w:t>ist o prohlídce zemřelého nebo doklad o zpopelnění</w:t>
      </w:r>
      <w:r w:rsidRPr="00427373">
        <w:rPr>
          <w:rFonts w:ascii="Times New Roman" w:hAnsi="Times New Roman" w:cs="Times New Roman"/>
          <w:sz w:val="24"/>
          <w:szCs w:val="24"/>
        </w:rPr>
        <w:t>,</w:t>
      </w:r>
    </w:p>
    <w:p w:rsidR="00976771" w:rsidRPr="00427373" w:rsidRDefault="0072127F" w:rsidP="001A6A20">
      <w:pPr>
        <w:pStyle w:val="Odstavecseseznamem"/>
        <w:numPr>
          <w:ilvl w:val="1"/>
          <w:numId w:val="21"/>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ú</w:t>
      </w:r>
      <w:r w:rsidR="00CF6176" w:rsidRPr="00427373">
        <w:rPr>
          <w:rFonts w:ascii="Times New Roman" w:hAnsi="Times New Roman" w:cs="Times New Roman"/>
          <w:sz w:val="24"/>
          <w:szCs w:val="24"/>
        </w:rPr>
        <w:t>daje o jiných lidských pozůstatcích v rozsahu identifi</w:t>
      </w:r>
      <w:r w:rsidR="00A1451A" w:rsidRPr="00427373">
        <w:rPr>
          <w:rFonts w:ascii="Times New Roman" w:hAnsi="Times New Roman" w:cs="Times New Roman"/>
          <w:sz w:val="24"/>
          <w:szCs w:val="24"/>
        </w:rPr>
        <w:t>kace jiných lidských pozůstatků</w:t>
      </w:r>
      <w:r w:rsidR="00790E74" w:rsidRPr="00427373">
        <w:rPr>
          <w:rFonts w:ascii="Times New Roman" w:hAnsi="Times New Roman" w:cs="Times New Roman"/>
          <w:sz w:val="24"/>
          <w:szCs w:val="24"/>
        </w:rPr>
        <w:t xml:space="preserve">, </w:t>
      </w:r>
    </w:p>
    <w:p w:rsidR="0013375A" w:rsidRPr="00427373" w:rsidRDefault="0072127F" w:rsidP="001A6A20">
      <w:pPr>
        <w:pStyle w:val="Odstavecseseznamem"/>
        <w:numPr>
          <w:ilvl w:val="1"/>
          <w:numId w:val="21"/>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lastRenderedPageBreak/>
        <w:t>d</w:t>
      </w:r>
      <w:r w:rsidR="00CF6176" w:rsidRPr="00427373">
        <w:rPr>
          <w:rFonts w:ascii="Times New Roman" w:hAnsi="Times New Roman" w:cs="Times New Roman"/>
          <w:sz w:val="24"/>
          <w:szCs w:val="24"/>
        </w:rPr>
        <w:t>atum uložení lidských pozůstatků nebo lidských ostatků na pohřebišti včetně jejich exhumace, určení hrobového místa, hloubky pohřbení, druhu rakve, vložky do rakve nebo transportního vaku, u lidských ostatků druh a číslo urny</w:t>
      </w:r>
    </w:p>
    <w:p w:rsidR="00CF6176" w:rsidRPr="00427373" w:rsidRDefault="0072127F" w:rsidP="00632683">
      <w:pPr>
        <w:pStyle w:val="Odstavecseseznamem"/>
        <w:numPr>
          <w:ilvl w:val="1"/>
          <w:numId w:val="21"/>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z</w:t>
      </w:r>
      <w:r w:rsidR="00CF6176" w:rsidRPr="00427373">
        <w:rPr>
          <w:rFonts w:ascii="Times New Roman" w:hAnsi="Times New Roman" w:cs="Times New Roman"/>
          <w:sz w:val="24"/>
          <w:szCs w:val="24"/>
        </w:rPr>
        <w:t>áznam o nebezpečné nemoci, pokud lidské pozůstatky, které byly uloženy do hrobu, byly touto nemocí nakaženy</w:t>
      </w:r>
      <w:r w:rsidRPr="00427373">
        <w:rPr>
          <w:rFonts w:ascii="Times New Roman" w:hAnsi="Times New Roman" w:cs="Times New Roman"/>
          <w:sz w:val="24"/>
          <w:szCs w:val="24"/>
        </w:rPr>
        <w:t>,</w:t>
      </w:r>
    </w:p>
    <w:p w:rsidR="00CF6176" w:rsidRPr="00427373" w:rsidRDefault="0072127F" w:rsidP="00632683">
      <w:pPr>
        <w:pStyle w:val="Odstavecseseznamem"/>
        <w:numPr>
          <w:ilvl w:val="1"/>
          <w:numId w:val="21"/>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j</w:t>
      </w:r>
      <w:r w:rsidR="00CF6176" w:rsidRPr="00427373">
        <w:rPr>
          <w:rFonts w:ascii="Times New Roman" w:hAnsi="Times New Roman" w:cs="Times New Roman"/>
          <w:sz w:val="24"/>
          <w:szCs w:val="24"/>
        </w:rPr>
        <w:t>méno, příjmení, adresu místa trvalého pobytu a data narození nájemce hrobového místa, jde-li o fyzickou osobu, nebo obchodní jméno, název nebo obchodní firmu, sídlo a identifikační číslo osoby nájemce hrobového místa, jde-li o právnickou osobu</w:t>
      </w:r>
      <w:r w:rsidRPr="00427373">
        <w:rPr>
          <w:rFonts w:ascii="Times New Roman" w:hAnsi="Times New Roman" w:cs="Times New Roman"/>
          <w:sz w:val="24"/>
          <w:szCs w:val="24"/>
        </w:rPr>
        <w:t>,</w:t>
      </w:r>
    </w:p>
    <w:p w:rsidR="00CF6176" w:rsidRPr="00427373" w:rsidRDefault="0072127F" w:rsidP="00632683">
      <w:pPr>
        <w:pStyle w:val="Odstavecseseznamem"/>
        <w:numPr>
          <w:ilvl w:val="1"/>
          <w:numId w:val="21"/>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d</w:t>
      </w:r>
      <w:r w:rsidR="00CF6176" w:rsidRPr="00427373">
        <w:rPr>
          <w:rFonts w:ascii="Times New Roman" w:hAnsi="Times New Roman" w:cs="Times New Roman"/>
          <w:sz w:val="24"/>
          <w:szCs w:val="24"/>
        </w:rPr>
        <w:t>atum uzavření nájemní smlouvy a dobu trvání závazku včetně údajů o změně smlouvy</w:t>
      </w:r>
      <w:r w:rsidRPr="00427373">
        <w:rPr>
          <w:rFonts w:ascii="Times New Roman" w:hAnsi="Times New Roman" w:cs="Times New Roman"/>
          <w:sz w:val="24"/>
          <w:szCs w:val="24"/>
        </w:rPr>
        <w:t>,</w:t>
      </w:r>
    </w:p>
    <w:p w:rsidR="00CF6176" w:rsidRPr="00427373" w:rsidRDefault="0072127F" w:rsidP="00632683">
      <w:pPr>
        <w:pStyle w:val="Odstavecseseznamem"/>
        <w:numPr>
          <w:ilvl w:val="1"/>
          <w:numId w:val="21"/>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ú</w:t>
      </w:r>
      <w:r w:rsidR="00254424" w:rsidRPr="00427373">
        <w:rPr>
          <w:rFonts w:ascii="Times New Roman" w:hAnsi="Times New Roman" w:cs="Times New Roman"/>
          <w:sz w:val="24"/>
          <w:szCs w:val="24"/>
        </w:rPr>
        <w:t>daje o</w:t>
      </w:r>
      <w:r w:rsidR="001B00CF" w:rsidRPr="00427373">
        <w:rPr>
          <w:rFonts w:ascii="Times New Roman" w:hAnsi="Times New Roman" w:cs="Times New Roman"/>
          <w:sz w:val="24"/>
          <w:szCs w:val="24"/>
        </w:rPr>
        <w:t xml:space="preserve"> hrobce</w:t>
      </w:r>
      <w:r w:rsidR="00427373" w:rsidRPr="00427373">
        <w:rPr>
          <w:rFonts w:ascii="Times New Roman" w:hAnsi="Times New Roman" w:cs="Times New Roman"/>
          <w:sz w:val="24"/>
          <w:szCs w:val="24"/>
        </w:rPr>
        <w:t xml:space="preserve"> </w:t>
      </w:r>
      <w:r w:rsidR="00254424" w:rsidRPr="00427373">
        <w:rPr>
          <w:rFonts w:ascii="Times New Roman" w:hAnsi="Times New Roman" w:cs="Times New Roman"/>
          <w:sz w:val="24"/>
          <w:szCs w:val="24"/>
        </w:rPr>
        <w:t>a hrobovém zařízení daného hrobového místa, včetně údajů o vlastníku, pokud je znám, není-li vlastníkem nájemce</w:t>
      </w:r>
      <w:r w:rsidR="00436055" w:rsidRPr="00427373">
        <w:rPr>
          <w:rFonts w:ascii="Times New Roman" w:hAnsi="Times New Roman" w:cs="Times New Roman"/>
          <w:sz w:val="24"/>
          <w:szCs w:val="24"/>
        </w:rPr>
        <w:t>,</w:t>
      </w:r>
      <w:r w:rsidR="00254424" w:rsidRPr="00427373">
        <w:rPr>
          <w:rFonts w:ascii="Times New Roman" w:hAnsi="Times New Roman" w:cs="Times New Roman"/>
          <w:sz w:val="24"/>
          <w:szCs w:val="24"/>
        </w:rPr>
        <w:t xml:space="preserve"> a to nejméně v rozsahu jméno, příjmení, trvalý pobyt, datum narození</w:t>
      </w:r>
      <w:r w:rsidRPr="00427373">
        <w:rPr>
          <w:rFonts w:ascii="Times New Roman" w:hAnsi="Times New Roman" w:cs="Times New Roman"/>
          <w:sz w:val="24"/>
          <w:szCs w:val="24"/>
        </w:rPr>
        <w:t>,</w:t>
      </w:r>
      <w:r w:rsidR="00254424" w:rsidRPr="00427373">
        <w:rPr>
          <w:rFonts w:ascii="Times New Roman" w:hAnsi="Times New Roman" w:cs="Times New Roman"/>
          <w:sz w:val="24"/>
          <w:szCs w:val="24"/>
        </w:rPr>
        <w:t xml:space="preserve"> </w:t>
      </w:r>
    </w:p>
    <w:p w:rsidR="00821C80" w:rsidRPr="00427373" w:rsidRDefault="0072127F" w:rsidP="00FF299C">
      <w:pPr>
        <w:pStyle w:val="Odstavecseseznamem"/>
        <w:numPr>
          <w:ilvl w:val="1"/>
          <w:numId w:val="2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j</w:t>
      </w:r>
      <w:r w:rsidR="00254424" w:rsidRPr="00427373">
        <w:rPr>
          <w:rFonts w:ascii="Times New Roman" w:hAnsi="Times New Roman" w:cs="Times New Roman"/>
          <w:sz w:val="24"/>
          <w:szCs w:val="24"/>
        </w:rPr>
        <w:t xml:space="preserve">méno, příjmení, adresu místa trvalého pobytu a další kontakty na osoby, které budou po smrti nájemce na základě určené posloupnosti pokračovat v nájmu. </w:t>
      </w:r>
    </w:p>
    <w:p w:rsidR="00632683" w:rsidRPr="00427373" w:rsidRDefault="00C578AF" w:rsidP="00FF299C">
      <w:pPr>
        <w:pStyle w:val="Odstavecseseznamem"/>
        <w:numPr>
          <w:ilvl w:val="0"/>
          <w:numId w:val="2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Změny výše uvedených údajů a skutečností je nájemce povinen bez zbytečného odkladu oznámit provozovateli pohřebiště.</w:t>
      </w:r>
    </w:p>
    <w:p w:rsidR="004A7E5D" w:rsidRPr="00427373" w:rsidRDefault="000B0B6F" w:rsidP="00FF299C">
      <w:pPr>
        <w:pStyle w:val="Odstavecseseznamem"/>
        <w:numPr>
          <w:ilvl w:val="0"/>
          <w:numId w:val="2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V případě, že se jedná o nájem hrobového místa v podobě hrobu, musí být doba, na níž se smlouva o nájmu </w:t>
      </w:r>
      <w:r w:rsidR="002A2577" w:rsidRPr="00427373">
        <w:rPr>
          <w:rFonts w:ascii="Times New Roman" w:hAnsi="Times New Roman" w:cs="Times New Roman"/>
          <w:sz w:val="24"/>
          <w:szCs w:val="24"/>
        </w:rPr>
        <w:t>uzavírá, stanovena tak, aby od pohřbení mohla být dodržena tlecí doba stanovená pro pohřebiště v čl. 3.</w:t>
      </w:r>
    </w:p>
    <w:p w:rsidR="00821C80" w:rsidRPr="00427373" w:rsidRDefault="002A2577" w:rsidP="00FF299C">
      <w:pPr>
        <w:pStyle w:val="Odstavecseseznamem"/>
        <w:numPr>
          <w:ilvl w:val="0"/>
          <w:numId w:val="2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Nájem hrobových mís</w:t>
      </w:r>
      <w:r w:rsidR="00E52328" w:rsidRPr="00427373">
        <w:rPr>
          <w:rFonts w:ascii="Times New Roman" w:hAnsi="Times New Roman" w:cs="Times New Roman"/>
          <w:sz w:val="24"/>
          <w:szCs w:val="24"/>
        </w:rPr>
        <w:t>t se sjednává zpravidla na dobu 10 let.</w:t>
      </w:r>
    </w:p>
    <w:p w:rsidR="001835FC" w:rsidRPr="00427373" w:rsidRDefault="00B865C6" w:rsidP="00FF299C">
      <w:pPr>
        <w:pStyle w:val="Odstavecseseznamem"/>
        <w:numPr>
          <w:ilvl w:val="0"/>
          <w:numId w:val="2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Platným uzavřením nájemní smlouvy k hrobovému místu na pohřebišti vzniká nájemci právo zřídit na místě hrob, </w:t>
      </w:r>
      <w:r w:rsidR="00FF299C" w:rsidRPr="00427373">
        <w:rPr>
          <w:rFonts w:ascii="Times New Roman" w:hAnsi="Times New Roman" w:cs="Times New Roman"/>
          <w:sz w:val="24"/>
          <w:szCs w:val="24"/>
        </w:rPr>
        <w:t xml:space="preserve">hrobku, </w:t>
      </w:r>
      <w:r w:rsidRPr="00427373">
        <w:rPr>
          <w:rFonts w:ascii="Times New Roman" w:hAnsi="Times New Roman" w:cs="Times New Roman"/>
          <w:sz w:val="24"/>
          <w:szCs w:val="24"/>
        </w:rPr>
        <w:t>včetně vybudování hrobo</w:t>
      </w:r>
      <w:r w:rsidR="00436055" w:rsidRPr="00427373">
        <w:rPr>
          <w:rFonts w:ascii="Times New Roman" w:hAnsi="Times New Roman" w:cs="Times New Roman"/>
          <w:sz w:val="24"/>
          <w:szCs w:val="24"/>
        </w:rPr>
        <w:t>vého zařízení (</w:t>
      </w:r>
      <w:r w:rsidR="00FF299C" w:rsidRPr="00427373">
        <w:rPr>
          <w:rFonts w:ascii="Times New Roman" w:hAnsi="Times New Roman" w:cs="Times New Roman"/>
          <w:sz w:val="24"/>
          <w:szCs w:val="24"/>
        </w:rPr>
        <w:t xml:space="preserve">náhrobek, </w:t>
      </w:r>
      <w:r w:rsidR="00436055" w:rsidRPr="00427373">
        <w:rPr>
          <w:rFonts w:ascii="Times New Roman" w:hAnsi="Times New Roman" w:cs="Times New Roman"/>
          <w:sz w:val="24"/>
          <w:szCs w:val="24"/>
        </w:rPr>
        <w:t>rám, krycí desky</w:t>
      </w:r>
      <w:r w:rsidRPr="00427373">
        <w:rPr>
          <w:rFonts w:ascii="Times New Roman" w:hAnsi="Times New Roman" w:cs="Times New Roman"/>
          <w:sz w:val="24"/>
          <w:szCs w:val="24"/>
        </w:rPr>
        <w:t xml:space="preserve"> apod.) a vysázet květiny, to vše v souladu s obsahem nájemní smlouvy, tímto Řádem a pokyny provozovatele pohřebiště, s následnou možností uložit v tomto místě lidské pozůstatky a lidské ostatky.</w:t>
      </w:r>
    </w:p>
    <w:p w:rsidR="001835FC" w:rsidRPr="00427373" w:rsidRDefault="00024066" w:rsidP="00FF299C">
      <w:pPr>
        <w:pStyle w:val="Odstavecseseznamem"/>
        <w:numPr>
          <w:ilvl w:val="0"/>
          <w:numId w:val="2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Nájemní právo k hrobovému místu lze převést na třetí osobu pouze prostřednictvím provozovatele pohřebiště novou smlouvou. Současně s převodem nájemního práva je dosavadní nájemce a vlastník </w:t>
      </w:r>
      <w:r w:rsidR="00A62A6B" w:rsidRPr="00427373">
        <w:rPr>
          <w:rFonts w:ascii="Times New Roman" w:hAnsi="Times New Roman" w:cs="Times New Roman"/>
          <w:sz w:val="24"/>
          <w:szCs w:val="24"/>
        </w:rPr>
        <w:t>hrobky</w:t>
      </w:r>
      <w:r w:rsidR="00427373" w:rsidRPr="00427373">
        <w:rPr>
          <w:rFonts w:ascii="Times New Roman" w:hAnsi="Times New Roman" w:cs="Times New Roman"/>
          <w:sz w:val="24"/>
          <w:szCs w:val="24"/>
        </w:rPr>
        <w:t xml:space="preserve"> </w:t>
      </w:r>
      <w:r w:rsidRPr="00427373">
        <w:rPr>
          <w:rFonts w:ascii="Times New Roman" w:hAnsi="Times New Roman" w:cs="Times New Roman"/>
          <w:sz w:val="24"/>
          <w:szCs w:val="24"/>
        </w:rPr>
        <w:t>nebo hrobového zařízení povinen předložit provozovateli pohřebiště smlouvu o převodu uvedených věcí do vlastnictví jiné osoby, nezůstávají-li i nadále v jeho vlastnictví.</w:t>
      </w:r>
    </w:p>
    <w:p w:rsidR="00FC2E12" w:rsidRPr="00427373" w:rsidRDefault="00254C2E" w:rsidP="00FF299C">
      <w:pPr>
        <w:pStyle w:val="Odstavecseseznamem"/>
        <w:numPr>
          <w:ilvl w:val="0"/>
          <w:numId w:val="2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Uložení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hrubého místa, nebo zařízení a vznikne-li tímto škoda, je povinen hrobové místo uvést do původního stavu, nebo škodu nahradit ten, kdo škodu způsobil. To platí i v případě, že škůdce ke své činnosti přibral třetí osobu. </w:t>
      </w:r>
    </w:p>
    <w:p w:rsidR="00254C2E" w:rsidRPr="00427373" w:rsidRDefault="007D1850" w:rsidP="00FF299C">
      <w:pPr>
        <w:pStyle w:val="Odstavecseseznamem"/>
        <w:numPr>
          <w:ilvl w:val="0"/>
          <w:numId w:val="2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Nájemce je povinen vlastním nákladem zajišťovat údržbu hrobového místa a hrobového zařízení v rozsahu stanoveném smlouvou o nájmu a v následujícím rozsahu a způsobem:</w:t>
      </w:r>
    </w:p>
    <w:p w:rsidR="007D1850" w:rsidRPr="00427373" w:rsidRDefault="007D1850" w:rsidP="00632683">
      <w:pPr>
        <w:pStyle w:val="Odstavecseseznamem"/>
        <w:numPr>
          <w:ilvl w:val="1"/>
          <w:numId w:val="21"/>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 xml:space="preserve">nejpozději do 3 měsíců od pohřbení do hrobu zajistit úpravu pohřbívací plochy hrobového místa </w:t>
      </w:r>
    </w:p>
    <w:p w:rsidR="007D1850" w:rsidRPr="00427373" w:rsidRDefault="007D1850" w:rsidP="00632683">
      <w:pPr>
        <w:pStyle w:val="Odstavecseseznamem"/>
        <w:numPr>
          <w:ilvl w:val="1"/>
          <w:numId w:val="21"/>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 xml:space="preserve">zajistit, aby plocha hrobového místa nezarůstala nevhodným porostem, který by narušoval svým vzhledem okolí, průběžně zajišťovat údržbu hrobového místa tak, aby travní porost nedosáhl květenství (vymetání trav), jakož i průběžně zajišťovat </w:t>
      </w:r>
      <w:r w:rsidRPr="00427373">
        <w:rPr>
          <w:rFonts w:ascii="Times New Roman" w:hAnsi="Times New Roman" w:cs="Times New Roman"/>
          <w:sz w:val="24"/>
          <w:szCs w:val="24"/>
        </w:rPr>
        <w:lastRenderedPageBreak/>
        <w:t>údržbu hrobového zařízení na vlastní náklady tak, aby jejich stav nebránil užívání hrobových míst ostatních nájemců a dalších osob</w:t>
      </w:r>
      <w:r w:rsidR="003927AA" w:rsidRPr="00427373">
        <w:rPr>
          <w:rFonts w:ascii="Times New Roman" w:hAnsi="Times New Roman" w:cs="Times New Roman"/>
          <w:sz w:val="24"/>
          <w:szCs w:val="24"/>
        </w:rPr>
        <w:t>,</w:t>
      </w:r>
      <w:r w:rsidRPr="00427373">
        <w:rPr>
          <w:rFonts w:ascii="Times New Roman" w:hAnsi="Times New Roman" w:cs="Times New Roman"/>
          <w:sz w:val="24"/>
          <w:szCs w:val="24"/>
        </w:rPr>
        <w:t xml:space="preserve"> </w:t>
      </w:r>
    </w:p>
    <w:p w:rsidR="00FC2E12" w:rsidRPr="00427373" w:rsidRDefault="007D1850" w:rsidP="00FF299C">
      <w:pPr>
        <w:pStyle w:val="Odstavecseseznamem"/>
        <w:numPr>
          <w:ilvl w:val="1"/>
          <w:numId w:val="2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odstranit včas znehodnocené květinové a jiné dary, odpad z vyhořelých svíček a další předměty, které narušují estetický vzhled pohřebiště. </w:t>
      </w:r>
      <w:r w:rsidR="00FB6FFD" w:rsidRPr="00427373">
        <w:rPr>
          <w:rFonts w:ascii="Times New Roman" w:hAnsi="Times New Roman" w:cs="Times New Roman"/>
          <w:sz w:val="24"/>
          <w:szCs w:val="24"/>
        </w:rPr>
        <w:t>Neodstran</w:t>
      </w:r>
      <w:r w:rsidR="002C41A4" w:rsidRPr="00427373">
        <w:rPr>
          <w:rFonts w:ascii="Times New Roman" w:hAnsi="Times New Roman" w:cs="Times New Roman"/>
          <w:sz w:val="24"/>
          <w:szCs w:val="24"/>
        </w:rPr>
        <w:t xml:space="preserve">í-li tyto předměty nájemce hrobového místa, je provozovatel pohřebiště oprávněn tak učinit sám. </w:t>
      </w:r>
    </w:p>
    <w:p w:rsidR="00FC2E12" w:rsidRPr="00427373" w:rsidRDefault="002621B3" w:rsidP="00FF299C">
      <w:pPr>
        <w:pStyle w:val="Odstavecseseznamem"/>
        <w:numPr>
          <w:ilvl w:val="0"/>
          <w:numId w:val="2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Nájemce je povinen neprodleně zajistit opravu hrobového zařízení, pokud je narušena jeho stabilita a ohrožuje tím zdraví, životy nebo majetek dalších osob. Pokud tak nájemce neučiní po uplynutí lhůty uvedené ve výzvě provozovatele ke zjednání nápravy, je provozovatel oprávněn zajistit bezpečnost na náklady a riziko nájemce hrobového místa. </w:t>
      </w:r>
    </w:p>
    <w:p w:rsidR="00FC2E12" w:rsidRPr="00427373" w:rsidRDefault="000115AD" w:rsidP="00FF299C">
      <w:pPr>
        <w:pStyle w:val="Odstavecseseznamem"/>
        <w:numPr>
          <w:ilvl w:val="0"/>
          <w:numId w:val="2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Je zakázáno odkládat díly hrobového zařízení na sousední hrobová místa nebo je opírat o sousední hrobová zařízení.</w:t>
      </w:r>
    </w:p>
    <w:p w:rsidR="00FC2E12" w:rsidRPr="00427373" w:rsidRDefault="000115AD" w:rsidP="00FF299C">
      <w:pPr>
        <w:pStyle w:val="Odstavecseseznamem"/>
        <w:numPr>
          <w:ilvl w:val="0"/>
          <w:numId w:val="2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Při užívání hrobového místa je nájemci zakázáno manipulovat s lidskými ostatky.</w:t>
      </w:r>
      <w:r w:rsidR="00E52328" w:rsidRPr="00427373">
        <w:rPr>
          <w:rFonts w:ascii="Times New Roman" w:hAnsi="Times New Roman" w:cs="Times New Roman"/>
          <w:sz w:val="24"/>
          <w:szCs w:val="24"/>
        </w:rPr>
        <w:t xml:space="preserve"> Se zpopelněnými lidskými ostatky může nájemce manipulovat a ukládat je na pohřebišti pouze s vědomím provozovatele.</w:t>
      </w:r>
    </w:p>
    <w:p w:rsidR="00E32C18" w:rsidRPr="00427373" w:rsidRDefault="000115AD" w:rsidP="00FF299C">
      <w:pPr>
        <w:pStyle w:val="Odstavecseseznamem"/>
        <w:numPr>
          <w:ilvl w:val="0"/>
          <w:numId w:val="2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Nájemce je povinen strpět číselné označení hrobových míst provedené </w:t>
      </w:r>
      <w:r w:rsidR="00D251CB" w:rsidRPr="00427373">
        <w:rPr>
          <w:rFonts w:ascii="Times New Roman" w:hAnsi="Times New Roman" w:cs="Times New Roman"/>
          <w:sz w:val="24"/>
          <w:szCs w:val="24"/>
        </w:rPr>
        <w:t>provozovatelem</w:t>
      </w:r>
      <w:r w:rsidRPr="00427373">
        <w:rPr>
          <w:rFonts w:ascii="Times New Roman" w:hAnsi="Times New Roman" w:cs="Times New Roman"/>
          <w:sz w:val="24"/>
          <w:szCs w:val="24"/>
        </w:rPr>
        <w:t xml:space="preserve">, tyto čísla nepřemisťovat, nepoškozovat a nepoužívat k jiným účelům. Nájemce je povinen strpět na hrobovém místě vhodně umístěný odkaz na uveřejněnou informaci ve vývěsce týkající se upozornění nájemce na skončení doby nájmu. </w:t>
      </w:r>
    </w:p>
    <w:p w:rsidR="00E32C18" w:rsidRPr="00427373" w:rsidRDefault="00FF299C" w:rsidP="00FF299C">
      <w:pPr>
        <w:pStyle w:val="Odstavecseseznamem"/>
        <w:numPr>
          <w:ilvl w:val="0"/>
          <w:numId w:val="2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Pokud se hrobka stala opuštěnou po účinnosti zákona č. 89/2012 Sb., občanský zákoník (tj. od 1. ledna 2014), bude od 1. ledna 2024 provozovatelem pohřebiště provedena nabídka příslušnému Úřadu pro zastupování státu ve věcech majetkových. Pokud se hrobové zařízení stalo opuštěným po účinnosti zákona č. 89/2012 Sb., občanský zákoník (tj. od 1. ledna 2014), může si ho přivlastnit kdokoliv, nebrání-li tomu zákon nebo právo jiného na přivlastnění věci (viz ustanovení § 1045 a § 1050 zákona č. 89/2012 Sb., občanský zákoník)</w:t>
      </w:r>
      <w:r w:rsidR="00E32C18" w:rsidRPr="00427373">
        <w:rPr>
          <w:rFonts w:ascii="Times New Roman" w:hAnsi="Times New Roman" w:cs="Times New Roman"/>
          <w:sz w:val="24"/>
          <w:szCs w:val="24"/>
        </w:rPr>
        <w:t xml:space="preserve">. </w:t>
      </w:r>
    </w:p>
    <w:p w:rsidR="00B025F6" w:rsidRPr="00427373" w:rsidRDefault="00E32C18" w:rsidP="00FF299C">
      <w:pPr>
        <w:pStyle w:val="Odstavecseseznamem"/>
        <w:numPr>
          <w:ilvl w:val="0"/>
          <w:numId w:val="2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Pokud byla hrobka opuštěna před účinností zákona č. 89/2012 Sb., občanský zákoník (tj. před 1. lednem 2014), bude zaevidována do majetku obce, která je vlastníkem pozemku (viz ustanovení § 3056 zákona č. 89/2012 Sb., občanský zákoník) nebo obec, která je provozovatelem pohřebiště (viz ustanovení § 996 zákona č. 89/2012 Sb., občanský zákoník). Oznámení o novém vlastníkovi hrobky, která se tímto postupem stala hrobkou obecní, se zveřejní vhodným způsobem na veřejném pohřebišti. U opuštěného hrobového zařízení probíhá postup shodně. </w:t>
      </w:r>
    </w:p>
    <w:p w:rsidR="00B025F6" w:rsidRPr="00427373" w:rsidRDefault="000115AD" w:rsidP="00FF299C">
      <w:pPr>
        <w:pStyle w:val="Odstavecseseznamem"/>
        <w:numPr>
          <w:ilvl w:val="0"/>
          <w:numId w:val="2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Byl-li nájemce hrobového místa prokazatelně vyzván před ukončením nájmu k vyklizení hrobu od movitých i nemovitých věcí, v souladu s § 2225 občanského zákoníku, při skončení nájmu předá nájemce hrobové místo vyklizené do </w:t>
      </w:r>
      <w:proofErr w:type="gramStart"/>
      <w:r w:rsidRPr="00427373">
        <w:rPr>
          <w:rFonts w:ascii="Times New Roman" w:hAnsi="Times New Roman" w:cs="Times New Roman"/>
          <w:sz w:val="24"/>
          <w:szCs w:val="24"/>
        </w:rPr>
        <w:t>30</w:t>
      </w:r>
      <w:proofErr w:type="gramEnd"/>
      <w:r w:rsidRPr="00427373">
        <w:rPr>
          <w:rFonts w:ascii="Times New Roman" w:hAnsi="Times New Roman" w:cs="Times New Roman"/>
          <w:sz w:val="24"/>
          <w:szCs w:val="24"/>
        </w:rPr>
        <w:t>-</w:t>
      </w:r>
      <w:proofErr w:type="gramStart"/>
      <w:r w:rsidRPr="00427373">
        <w:rPr>
          <w:rFonts w:ascii="Times New Roman" w:hAnsi="Times New Roman" w:cs="Times New Roman"/>
          <w:sz w:val="24"/>
          <w:szCs w:val="24"/>
        </w:rPr>
        <w:t>ti</w:t>
      </w:r>
      <w:proofErr w:type="gramEnd"/>
      <w:r w:rsidRPr="00427373">
        <w:rPr>
          <w:rFonts w:ascii="Times New Roman" w:hAnsi="Times New Roman" w:cs="Times New Roman"/>
          <w:sz w:val="24"/>
          <w:szCs w:val="24"/>
        </w:rPr>
        <w:t xml:space="preserve"> dnů po skončení nájmu. Při odevzdání hrobového zařízení si nájemce vezme vše kromě uložených lidských ostatků, ať zpopelněných nebo nezpopelněných, protože v souladu s § 493 občanského zák</w:t>
      </w:r>
      <w:r w:rsidR="00D251CB" w:rsidRPr="00427373">
        <w:rPr>
          <w:rFonts w:ascii="Times New Roman" w:hAnsi="Times New Roman" w:cs="Times New Roman"/>
          <w:sz w:val="24"/>
          <w:szCs w:val="24"/>
        </w:rPr>
        <w:t>oníku lidské ostatky nejsou věcí</w:t>
      </w:r>
      <w:r w:rsidRPr="00427373">
        <w:rPr>
          <w:rFonts w:ascii="Times New Roman" w:hAnsi="Times New Roman" w:cs="Times New Roman"/>
          <w:sz w:val="24"/>
          <w:szCs w:val="24"/>
        </w:rPr>
        <w:t xml:space="preserve">. </w:t>
      </w:r>
    </w:p>
    <w:p w:rsidR="00427373" w:rsidRPr="00427373" w:rsidRDefault="00E05EBF" w:rsidP="00FF299C">
      <w:pPr>
        <w:pStyle w:val="Odstavecseseznamem"/>
        <w:numPr>
          <w:ilvl w:val="0"/>
          <w:numId w:val="2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Po zániku </w:t>
      </w:r>
      <w:r w:rsidR="00891E48" w:rsidRPr="00427373">
        <w:rPr>
          <w:rFonts w:ascii="Times New Roman" w:hAnsi="Times New Roman" w:cs="Times New Roman"/>
          <w:sz w:val="24"/>
          <w:szCs w:val="24"/>
        </w:rPr>
        <w:t xml:space="preserve">nájmu </w:t>
      </w:r>
      <w:r w:rsidR="00594852" w:rsidRPr="00427373">
        <w:rPr>
          <w:rFonts w:ascii="Times New Roman" w:hAnsi="Times New Roman" w:cs="Times New Roman"/>
          <w:sz w:val="24"/>
          <w:szCs w:val="24"/>
        </w:rPr>
        <w:t>se lidské ostatky nezpopel</w:t>
      </w:r>
      <w:r w:rsidR="00891E48" w:rsidRPr="00427373">
        <w:rPr>
          <w:rFonts w:ascii="Times New Roman" w:hAnsi="Times New Roman" w:cs="Times New Roman"/>
          <w:sz w:val="24"/>
          <w:szCs w:val="24"/>
        </w:rPr>
        <w:t xml:space="preserve">něné i zpopelněné ponechají na dosavadním místě. Při nájmu hrobového místa novým nájemcem budou tyto lidské ostatky v průběhu nového pohřbení uloženy pod úroveň dna hrobu. </w:t>
      </w:r>
    </w:p>
    <w:p w:rsidR="006A56D8" w:rsidRPr="00427373" w:rsidRDefault="00EE2D1E" w:rsidP="00FF299C">
      <w:pPr>
        <w:pStyle w:val="Odstavecseseznamem"/>
        <w:numPr>
          <w:ilvl w:val="0"/>
          <w:numId w:val="2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Při nesplnění bodu 18 je hrobové zařízení umístěno na hrobovém místě po zániku nájemní smlouvy bez právního důvodu tedy neoprávněně. Pokud na výzvu není odstraněno, pak má provozovatel pohřebiště možnost obrátit se na soud nebo v rámci </w:t>
      </w:r>
      <w:r w:rsidRPr="00427373">
        <w:rPr>
          <w:rFonts w:ascii="Times New Roman" w:hAnsi="Times New Roman" w:cs="Times New Roman"/>
          <w:sz w:val="24"/>
          <w:szCs w:val="24"/>
        </w:rPr>
        <w:lastRenderedPageBreak/>
        <w:t xml:space="preserve">svépomoci hrobové zařízení odstranit a uskladnit a následně vyzvat vlastníka ať si zařízení odebere. Náklady na odstranění a uskladnění hrobového zařízení ponese vlastník hrobového zařízení. Pokud na další výzvu vlastník nereaguje a náklady na odstranění a skladné překročí výši odhadované ceny hrobového zařízení, provozovatel hrobové zařízení prodá. Výtěžek použije na úhradu nákladů. </w:t>
      </w:r>
    </w:p>
    <w:p w:rsidR="004A7E5D" w:rsidRPr="00427373" w:rsidRDefault="006A56D8" w:rsidP="00524D81">
      <w:pPr>
        <w:pStyle w:val="Odstavecseseznamem"/>
        <w:numPr>
          <w:ilvl w:val="0"/>
          <w:numId w:val="2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Některá hrobová zařízení nebo hrobky lze provozovateli pohřebiště darovat písemnou darovací smlouvou. </w:t>
      </w:r>
    </w:p>
    <w:p w:rsidR="00FF299C" w:rsidRPr="00427373" w:rsidRDefault="00FF299C" w:rsidP="00FF299C">
      <w:pPr>
        <w:pStyle w:val="Odstavecseseznamem"/>
        <w:spacing w:after="120" w:line="240" w:lineRule="auto"/>
        <w:contextualSpacing w:val="0"/>
        <w:jc w:val="both"/>
        <w:rPr>
          <w:rFonts w:ascii="Times New Roman" w:hAnsi="Times New Roman" w:cs="Times New Roman"/>
          <w:sz w:val="24"/>
          <w:szCs w:val="24"/>
        </w:rPr>
      </w:pPr>
    </w:p>
    <w:p w:rsidR="00AA4C50" w:rsidRPr="00427373" w:rsidRDefault="00AA4C50" w:rsidP="00FF299C">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Článek 7</w:t>
      </w:r>
    </w:p>
    <w:p w:rsidR="00AA4C50" w:rsidRPr="00427373" w:rsidRDefault="00D73A25" w:rsidP="00FF299C">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 xml:space="preserve">Podmínky zřízení </w:t>
      </w:r>
      <w:r w:rsidR="0044266D" w:rsidRPr="00427373">
        <w:rPr>
          <w:rFonts w:ascii="Times New Roman" w:hAnsi="Times New Roman" w:cs="Times New Roman"/>
          <w:b/>
          <w:sz w:val="24"/>
          <w:szCs w:val="24"/>
        </w:rPr>
        <w:t>hrobky</w:t>
      </w:r>
      <w:r w:rsidR="00427373" w:rsidRPr="00427373">
        <w:rPr>
          <w:rFonts w:ascii="Times New Roman" w:hAnsi="Times New Roman" w:cs="Times New Roman"/>
          <w:b/>
          <w:sz w:val="24"/>
          <w:szCs w:val="24"/>
        </w:rPr>
        <w:t xml:space="preserve"> </w:t>
      </w:r>
      <w:r w:rsidR="00D251CB" w:rsidRPr="00427373">
        <w:rPr>
          <w:rFonts w:ascii="Times New Roman" w:hAnsi="Times New Roman" w:cs="Times New Roman"/>
          <w:b/>
          <w:sz w:val="24"/>
          <w:szCs w:val="24"/>
        </w:rPr>
        <w:t>a</w:t>
      </w:r>
      <w:r w:rsidRPr="00427373">
        <w:rPr>
          <w:rFonts w:ascii="Times New Roman" w:hAnsi="Times New Roman" w:cs="Times New Roman"/>
          <w:b/>
          <w:sz w:val="24"/>
          <w:szCs w:val="24"/>
        </w:rPr>
        <w:t xml:space="preserve"> hrobového zařízení</w:t>
      </w:r>
    </w:p>
    <w:p w:rsidR="00F146F5" w:rsidRPr="00427373" w:rsidRDefault="00F146F5" w:rsidP="00AA4C50">
      <w:pPr>
        <w:pStyle w:val="Odstavecseseznamem"/>
        <w:spacing w:line="240" w:lineRule="auto"/>
        <w:jc w:val="center"/>
        <w:rPr>
          <w:rFonts w:ascii="Times New Roman" w:hAnsi="Times New Roman" w:cs="Times New Roman"/>
          <w:b/>
          <w:sz w:val="24"/>
          <w:szCs w:val="24"/>
        </w:rPr>
      </w:pPr>
    </w:p>
    <w:p w:rsidR="00437C07" w:rsidRPr="00427373" w:rsidRDefault="00A07C64" w:rsidP="00FF299C">
      <w:pPr>
        <w:pStyle w:val="Odstavecseseznamem"/>
        <w:numPr>
          <w:ilvl w:val="0"/>
          <w:numId w:val="23"/>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Ke zhotovení </w:t>
      </w:r>
      <w:r w:rsidR="0044266D" w:rsidRPr="00427373">
        <w:rPr>
          <w:rFonts w:ascii="Times New Roman" w:hAnsi="Times New Roman" w:cs="Times New Roman"/>
          <w:sz w:val="24"/>
          <w:szCs w:val="24"/>
        </w:rPr>
        <w:t>hrobky</w:t>
      </w:r>
      <w:r w:rsidR="00427373" w:rsidRPr="00427373">
        <w:rPr>
          <w:rFonts w:ascii="Times New Roman" w:hAnsi="Times New Roman" w:cs="Times New Roman"/>
          <w:sz w:val="24"/>
          <w:szCs w:val="24"/>
        </w:rPr>
        <w:t xml:space="preserve"> </w:t>
      </w:r>
      <w:r w:rsidR="00D251CB" w:rsidRPr="00427373">
        <w:rPr>
          <w:rFonts w:ascii="Times New Roman" w:hAnsi="Times New Roman" w:cs="Times New Roman"/>
          <w:sz w:val="24"/>
          <w:szCs w:val="24"/>
        </w:rPr>
        <w:t>a</w:t>
      </w:r>
      <w:r w:rsidRPr="00427373">
        <w:rPr>
          <w:rFonts w:ascii="Times New Roman" w:hAnsi="Times New Roman" w:cs="Times New Roman"/>
          <w:sz w:val="24"/>
          <w:szCs w:val="24"/>
        </w:rPr>
        <w:t xml:space="preserve"> hrobového zařízení na </w:t>
      </w:r>
      <w:r w:rsidR="00D2328D" w:rsidRPr="00427373">
        <w:rPr>
          <w:rFonts w:ascii="Times New Roman" w:hAnsi="Times New Roman" w:cs="Times New Roman"/>
          <w:sz w:val="24"/>
          <w:szCs w:val="24"/>
        </w:rPr>
        <w:t>pohřebišti, nebo úpravě již existujících je oprávněn pouze vlastník nebo jím zmocněná osoba po prokazatelném předchozím souhlasu nájemce hrobového místa a provozovatele pohřebiště za jím stanovených podmínek.</w:t>
      </w:r>
    </w:p>
    <w:p w:rsidR="00D2328D" w:rsidRPr="00427373" w:rsidRDefault="00D2328D" w:rsidP="00FF299C">
      <w:pPr>
        <w:pStyle w:val="Odstavecseseznamem"/>
        <w:numPr>
          <w:ilvl w:val="0"/>
          <w:numId w:val="23"/>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Podmínky ke zřízení hrobového zařízení mimo hrobky určuje provozovatel v rozsahu:</w:t>
      </w:r>
    </w:p>
    <w:p w:rsidR="00D2328D" w:rsidRPr="00427373" w:rsidRDefault="007542A1" w:rsidP="00A80535">
      <w:pPr>
        <w:pStyle w:val="Odstavecseseznamem"/>
        <w:numPr>
          <w:ilvl w:val="1"/>
          <w:numId w:val="23"/>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u</w:t>
      </w:r>
      <w:r w:rsidR="00D2328D" w:rsidRPr="00427373">
        <w:rPr>
          <w:rFonts w:ascii="Times New Roman" w:hAnsi="Times New Roman" w:cs="Times New Roman"/>
          <w:sz w:val="24"/>
          <w:szCs w:val="24"/>
        </w:rPr>
        <w:t>rčí rozměry</w:t>
      </w:r>
      <w:r w:rsidR="00327FE2" w:rsidRPr="00427373">
        <w:rPr>
          <w:rFonts w:ascii="Times New Roman" w:hAnsi="Times New Roman" w:cs="Times New Roman"/>
          <w:sz w:val="24"/>
          <w:szCs w:val="24"/>
        </w:rPr>
        <w:t>, tvar</w:t>
      </w:r>
      <w:r w:rsidR="00D2328D" w:rsidRPr="00427373">
        <w:rPr>
          <w:rFonts w:ascii="Times New Roman" w:hAnsi="Times New Roman" w:cs="Times New Roman"/>
          <w:sz w:val="24"/>
          <w:szCs w:val="24"/>
        </w:rPr>
        <w:t xml:space="preserve"> hrobového zařízení,</w:t>
      </w:r>
      <w:r w:rsidR="00327FE2" w:rsidRPr="00427373">
        <w:rPr>
          <w:rFonts w:ascii="Times New Roman" w:hAnsi="Times New Roman" w:cs="Times New Roman"/>
          <w:sz w:val="24"/>
          <w:szCs w:val="24"/>
        </w:rPr>
        <w:t xml:space="preserve"> minimální hloubku základů, odstupňování hrobového zařízení ve svahovitém terénu, </w:t>
      </w:r>
      <w:r w:rsidR="00D2328D" w:rsidRPr="00427373">
        <w:rPr>
          <w:rFonts w:ascii="Times New Roman" w:hAnsi="Times New Roman" w:cs="Times New Roman"/>
          <w:sz w:val="24"/>
          <w:szCs w:val="24"/>
        </w:rPr>
        <w:t xml:space="preserve">šířku uliček mezi hrobovým zařízením, způsob uložení zeminy a odpadu při zřizování </w:t>
      </w:r>
      <w:r w:rsidR="00902A7B" w:rsidRPr="00427373">
        <w:rPr>
          <w:rFonts w:ascii="Times New Roman" w:hAnsi="Times New Roman" w:cs="Times New Roman"/>
          <w:sz w:val="24"/>
          <w:szCs w:val="24"/>
        </w:rPr>
        <w:t>hrobového zařízení, jeho opravách a likvidaci. Jednotlivé díly hrobového zařízení musí být mezi sebou pevně kotveny</w:t>
      </w:r>
    </w:p>
    <w:p w:rsidR="00902A7B" w:rsidRPr="00427373" w:rsidRDefault="007542A1" w:rsidP="00A80535">
      <w:pPr>
        <w:pStyle w:val="Odstavecseseznamem"/>
        <w:numPr>
          <w:ilvl w:val="1"/>
          <w:numId w:val="23"/>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z</w:t>
      </w:r>
      <w:r w:rsidR="00902A7B" w:rsidRPr="00427373">
        <w:rPr>
          <w:rFonts w:ascii="Times New Roman" w:hAnsi="Times New Roman" w:cs="Times New Roman"/>
          <w:sz w:val="24"/>
          <w:szCs w:val="24"/>
        </w:rPr>
        <w:t xml:space="preserve">áklady musí být provedeny do nezamrzající hloubky 80 cm, dimenzovány se zřetelem na únosnost půdy a nesmí zasahovat do pohřbívací plochy </w:t>
      </w:r>
    </w:p>
    <w:p w:rsidR="00902A7B" w:rsidRPr="00427373" w:rsidRDefault="007542A1" w:rsidP="00A80535">
      <w:pPr>
        <w:pStyle w:val="Odstavecseseznamem"/>
        <w:numPr>
          <w:ilvl w:val="1"/>
          <w:numId w:val="23"/>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z</w:t>
      </w:r>
      <w:r w:rsidR="00902A7B" w:rsidRPr="00427373">
        <w:rPr>
          <w:rFonts w:ascii="Times New Roman" w:hAnsi="Times New Roman" w:cs="Times New Roman"/>
          <w:sz w:val="24"/>
          <w:szCs w:val="24"/>
        </w:rPr>
        <w:t>áklady musí odpovídat půdorysným rozměrům díla a podpovrchové hloubce základové spáry, která činí minimálně 80 cm</w:t>
      </w:r>
    </w:p>
    <w:p w:rsidR="00902A7B" w:rsidRPr="00427373" w:rsidRDefault="007542A1" w:rsidP="00A80535">
      <w:pPr>
        <w:pStyle w:val="Odstavecseseznamem"/>
        <w:numPr>
          <w:ilvl w:val="1"/>
          <w:numId w:val="23"/>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z</w:t>
      </w:r>
      <w:r w:rsidR="00902A7B" w:rsidRPr="00427373">
        <w:rPr>
          <w:rFonts w:ascii="Times New Roman" w:hAnsi="Times New Roman" w:cs="Times New Roman"/>
          <w:sz w:val="24"/>
          <w:szCs w:val="24"/>
        </w:rPr>
        <w:t>áklady památníků, náhrobků nebo stél musí být zhotoveny z dostatečně únosného materiálu, odolného proti působení povětrnosti např. z prostého betonu či železobetonu, kamenného, popř. cihelného zdiva</w:t>
      </w:r>
    </w:p>
    <w:p w:rsidR="00902A7B" w:rsidRPr="00427373" w:rsidRDefault="007542A1" w:rsidP="00A80535">
      <w:pPr>
        <w:pStyle w:val="Odstavecseseznamem"/>
        <w:numPr>
          <w:ilvl w:val="1"/>
          <w:numId w:val="23"/>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p</w:t>
      </w:r>
      <w:r w:rsidR="00902A7B" w:rsidRPr="00427373">
        <w:rPr>
          <w:rFonts w:ascii="Times New Roman" w:hAnsi="Times New Roman" w:cs="Times New Roman"/>
          <w:sz w:val="24"/>
          <w:szCs w:val="24"/>
        </w:rPr>
        <w:t xml:space="preserve">řední a zadní rámy hrobu </w:t>
      </w:r>
      <w:r w:rsidR="00755EE8" w:rsidRPr="00427373">
        <w:rPr>
          <w:rFonts w:ascii="Times New Roman" w:hAnsi="Times New Roman" w:cs="Times New Roman"/>
          <w:sz w:val="24"/>
          <w:szCs w:val="24"/>
        </w:rPr>
        <w:t xml:space="preserve">nebo hrobky </w:t>
      </w:r>
      <w:r w:rsidR="00902A7B" w:rsidRPr="00427373">
        <w:rPr>
          <w:rFonts w:ascii="Times New Roman" w:hAnsi="Times New Roman" w:cs="Times New Roman"/>
          <w:sz w:val="24"/>
          <w:szCs w:val="24"/>
        </w:rPr>
        <w:t>musí být v jedné přímce s rámy sousedních hrobů</w:t>
      </w:r>
    </w:p>
    <w:p w:rsidR="00D45CD8" w:rsidRPr="00427373" w:rsidRDefault="007542A1" w:rsidP="00FF299C">
      <w:pPr>
        <w:pStyle w:val="Odstavecseseznamem"/>
        <w:numPr>
          <w:ilvl w:val="1"/>
          <w:numId w:val="23"/>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p</w:t>
      </w:r>
      <w:r w:rsidR="00023580" w:rsidRPr="00427373">
        <w:rPr>
          <w:rFonts w:ascii="Times New Roman" w:hAnsi="Times New Roman" w:cs="Times New Roman"/>
          <w:sz w:val="24"/>
          <w:szCs w:val="24"/>
        </w:rPr>
        <w:t>ři stavbě na svahovitém terénu musí být hrobové zařízení stejnoměrně odstupňováno.</w:t>
      </w:r>
    </w:p>
    <w:p w:rsidR="00D32492" w:rsidRPr="00427373" w:rsidRDefault="00D45CD8" w:rsidP="00FF299C">
      <w:pPr>
        <w:pStyle w:val="Odstavecseseznamem"/>
        <w:numPr>
          <w:ilvl w:val="0"/>
          <w:numId w:val="23"/>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Při stavbě hrobky je navíc:</w:t>
      </w:r>
    </w:p>
    <w:p w:rsidR="00D45CD8" w:rsidRPr="00427373" w:rsidRDefault="00D45CD8" w:rsidP="00D45CD8">
      <w:pPr>
        <w:pStyle w:val="Odstavecseseznamem"/>
        <w:numPr>
          <w:ilvl w:val="1"/>
          <w:numId w:val="23"/>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nutné posoudit okolí plánované stavby (vliv na výsadku, okolní komunikace, přístup k sousedním hrobovým místům)</w:t>
      </w:r>
    </w:p>
    <w:p w:rsidR="00D45CD8" w:rsidRPr="00427373" w:rsidRDefault="00D45CD8" w:rsidP="00D45CD8">
      <w:pPr>
        <w:pStyle w:val="Odstavecseseznamem"/>
        <w:numPr>
          <w:ilvl w:val="1"/>
          <w:numId w:val="23"/>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vytvořit zadání pro projektovou dokumentaci ke stavbě hrobky (např. tvar hrobky a odvětrávání, typ terénu a půdy, prostoru hrobky pro požadovaný počet rakví, výkopu pro požadovaný počet rakví)</w:t>
      </w:r>
    </w:p>
    <w:p w:rsidR="00D45CD8" w:rsidRPr="00427373" w:rsidRDefault="00D45CD8" w:rsidP="00D45CD8">
      <w:pPr>
        <w:pStyle w:val="Odstavecseseznamem"/>
        <w:numPr>
          <w:ilvl w:val="1"/>
          <w:numId w:val="23"/>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navrhnout materiály a hlavní konstrukční prvky včetně požadavků pro osazení hrobky hrobovým zařízením kamenickou firmou (základové pásy, beton, výztuže, betonové tvárnice) na základě předloženého statického výpočtu</w:t>
      </w:r>
    </w:p>
    <w:p w:rsidR="00BB54F5" w:rsidRPr="00427373" w:rsidRDefault="00BB54F5" w:rsidP="00D45CD8">
      <w:pPr>
        <w:pStyle w:val="Odstavecseseznamem"/>
        <w:numPr>
          <w:ilvl w:val="1"/>
          <w:numId w:val="23"/>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zhotovit jednoduchý rozpočet stavby (ceny stavebních materiálů a stavebních prací, přesun hmot)</w:t>
      </w:r>
    </w:p>
    <w:p w:rsidR="00BB54F5" w:rsidRPr="00427373" w:rsidRDefault="007542A1" w:rsidP="00D45CD8">
      <w:pPr>
        <w:pStyle w:val="Odstavecseseznamem"/>
        <w:numPr>
          <w:ilvl w:val="1"/>
          <w:numId w:val="23"/>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provést uložení přebytečné zeminy (zajištění oddělení případných lidských ostatků, naložení, odvoz a uložení zeminy na skládku, dodržování hygienických předpisů a opatření)</w:t>
      </w:r>
    </w:p>
    <w:p w:rsidR="007542A1" w:rsidRPr="00427373" w:rsidRDefault="00635BEB" w:rsidP="00D45CD8">
      <w:pPr>
        <w:pStyle w:val="Odstavecseseznamem"/>
        <w:numPr>
          <w:ilvl w:val="1"/>
          <w:numId w:val="23"/>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zhotovit základové pásy včetně dodržení technologických postupů a parametrů pro zvolený</w:t>
      </w:r>
      <w:r w:rsidR="0032094B" w:rsidRPr="00427373">
        <w:rPr>
          <w:rFonts w:ascii="Times New Roman" w:hAnsi="Times New Roman" w:cs="Times New Roman"/>
          <w:sz w:val="24"/>
          <w:szCs w:val="24"/>
        </w:rPr>
        <w:t xml:space="preserve"> materiál stavby</w:t>
      </w:r>
    </w:p>
    <w:p w:rsidR="0032094B" w:rsidRPr="00427373" w:rsidRDefault="0032094B" w:rsidP="00D45CD8">
      <w:pPr>
        <w:pStyle w:val="Odstavecseseznamem"/>
        <w:numPr>
          <w:ilvl w:val="1"/>
          <w:numId w:val="23"/>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lastRenderedPageBreak/>
        <w:t>zhotovit stěny</w:t>
      </w:r>
      <w:r w:rsidR="00B8339C" w:rsidRPr="00427373">
        <w:rPr>
          <w:rFonts w:ascii="Times New Roman" w:hAnsi="Times New Roman" w:cs="Times New Roman"/>
          <w:sz w:val="24"/>
          <w:szCs w:val="24"/>
        </w:rPr>
        <w:t>, vložit svislé i vodorovné výztuže, zhotovit otvory pro patra, zalít betonem a zhotovit odvodnění</w:t>
      </w:r>
    </w:p>
    <w:p w:rsidR="00B8339C" w:rsidRPr="00427373" w:rsidRDefault="009F2F59" w:rsidP="00D45CD8">
      <w:pPr>
        <w:pStyle w:val="Odstavecseseznamem"/>
        <w:numPr>
          <w:ilvl w:val="1"/>
          <w:numId w:val="23"/>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ukončit stavbu (betonový věnec, popř. zhotovení vnitřního zakrytí stropnicemi a následná izolace proti povrchové vodě)</w:t>
      </w:r>
    </w:p>
    <w:p w:rsidR="009F2F59" w:rsidRPr="00427373" w:rsidRDefault="002A06FC" w:rsidP="00D45CD8">
      <w:pPr>
        <w:pStyle w:val="Odstavecseseznamem"/>
        <w:numPr>
          <w:ilvl w:val="1"/>
          <w:numId w:val="23"/>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dodržet minimální světlost otvoru pro spuštění rakve s možností opakovaného otevření bez nutnosti demontáže hrobového zařízení</w:t>
      </w:r>
    </w:p>
    <w:p w:rsidR="002A06FC" w:rsidRPr="00427373" w:rsidRDefault="002A06FC" w:rsidP="00D45CD8">
      <w:pPr>
        <w:pStyle w:val="Odstavecseseznamem"/>
        <w:numPr>
          <w:ilvl w:val="1"/>
          <w:numId w:val="23"/>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obsypat stěny hrobky, upravit okolní terén</w:t>
      </w:r>
    </w:p>
    <w:p w:rsidR="00437C07" w:rsidRPr="00427373" w:rsidRDefault="0046377D" w:rsidP="00FF299C">
      <w:pPr>
        <w:pStyle w:val="Odstavecseseznamem"/>
        <w:numPr>
          <w:ilvl w:val="1"/>
          <w:numId w:val="23"/>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protokolárně předat stavbu včetně souhlasu provozovatele pohřebiště tuto stavbu užívat.</w:t>
      </w:r>
    </w:p>
    <w:p w:rsidR="00FF299C" w:rsidRPr="00427373" w:rsidRDefault="00FF299C" w:rsidP="00FF299C">
      <w:pPr>
        <w:pStyle w:val="Odstavecseseznamem"/>
        <w:numPr>
          <w:ilvl w:val="0"/>
          <w:numId w:val="23"/>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V případě, že je místo na pohřebišti určeno </w:t>
      </w:r>
      <w:r w:rsidR="004A4A2A" w:rsidRPr="00427373">
        <w:rPr>
          <w:rFonts w:ascii="Times New Roman" w:hAnsi="Times New Roman" w:cs="Times New Roman"/>
          <w:sz w:val="24"/>
          <w:szCs w:val="24"/>
        </w:rPr>
        <w:t>ke zřízení hrobky, je nájemce oprávněn zřídit hrobku způsobem, v rozsahu a za podmínek stanovených provozovatelem ke zřízení hrobky.</w:t>
      </w:r>
    </w:p>
    <w:p w:rsidR="00437C07" w:rsidRPr="00427373" w:rsidRDefault="00172209" w:rsidP="00FF299C">
      <w:pPr>
        <w:pStyle w:val="Odstavecseseznamem"/>
        <w:numPr>
          <w:ilvl w:val="0"/>
          <w:numId w:val="23"/>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 provozovatele pohřebiště, nájemní smlouvy a tohoto Řádu.</w:t>
      </w:r>
    </w:p>
    <w:p w:rsidR="00437C07" w:rsidRPr="00427373" w:rsidRDefault="00172209" w:rsidP="004A4A2A">
      <w:pPr>
        <w:pStyle w:val="Odstavecseseznamem"/>
        <w:numPr>
          <w:ilvl w:val="0"/>
          <w:numId w:val="23"/>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V průběhu zhotovení, údržby, oprav nebo odstraňování </w:t>
      </w:r>
      <w:r w:rsidR="004D236D" w:rsidRPr="00427373">
        <w:rPr>
          <w:rFonts w:ascii="Times New Roman" w:hAnsi="Times New Roman" w:cs="Times New Roman"/>
          <w:sz w:val="24"/>
          <w:szCs w:val="24"/>
        </w:rPr>
        <w:t xml:space="preserve">hrobky, </w:t>
      </w:r>
      <w:r w:rsidRPr="00427373">
        <w:rPr>
          <w:rFonts w:ascii="Times New Roman" w:hAnsi="Times New Roman" w:cs="Times New Roman"/>
          <w:sz w:val="24"/>
          <w:szCs w:val="24"/>
        </w:rPr>
        <w:t xml:space="preserve">hrobového zařízení na pohřebišti odpovídá nájemce hrobového místa za udržování pořádku, za skladování potřebného materiálu na místech a způsobem určeným provozovatelem pohřebiště. </w:t>
      </w:r>
      <w:r w:rsidR="00AE63A7" w:rsidRPr="00427373">
        <w:rPr>
          <w:rFonts w:ascii="Times New Roman" w:hAnsi="Times New Roman" w:cs="Times New Roman"/>
          <w:sz w:val="24"/>
          <w:szCs w:val="24"/>
        </w:rPr>
        <w:t>Odstraňovaný stavební materiál, náhrobky či jejich části, stejně tak i vykopanou zeminu je nájemce povinen nejpozději před přerušením práce téhož dne odvézt na určené místo skládky a případně uložit do příslušného kontejneru. Při těch</w:t>
      </w:r>
      <w:r w:rsidR="00CE3BC4" w:rsidRPr="00427373">
        <w:rPr>
          <w:rFonts w:ascii="Times New Roman" w:hAnsi="Times New Roman" w:cs="Times New Roman"/>
          <w:sz w:val="24"/>
          <w:szCs w:val="24"/>
        </w:rPr>
        <w:t>to</w:t>
      </w:r>
      <w:r w:rsidR="00AE63A7" w:rsidRPr="00427373">
        <w:rPr>
          <w:rFonts w:ascii="Times New Roman" w:hAnsi="Times New Roman" w:cs="Times New Roman"/>
          <w:sz w:val="24"/>
          <w:szCs w:val="24"/>
        </w:rPr>
        <w:t xml:space="preserve"> pracích nesmí být cesty a uličky na pohřebišti užívány k jin</w:t>
      </w:r>
      <w:r w:rsidR="00CE3BC4" w:rsidRPr="00427373">
        <w:rPr>
          <w:rFonts w:ascii="Times New Roman" w:hAnsi="Times New Roman" w:cs="Times New Roman"/>
          <w:sz w:val="24"/>
          <w:szCs w:val="24"/>
        </w:rPr>
        <w:t>ý</w:t>
      </w:r>
      <w:r w:rsidR="00AE63A7" w:rsidRPr="00427373">
        <w:rPr>
          <w:rFonts w:ascii="Times New Roman" w:hAnsi="Times New Roman" w:cs="Times New Roman"/>
          <w:sz w:val="24"/>
          <w:szCs w:val="24"/>
        </w:rPr>
        <w:t>m účel</w:t>
      </w:r>
      <w:r w:rsidR="00CE3BC4" w:rsidRPr="00427373">
        <w:rPr>
          <w:rFonts w:ascii="Times New Roman" w:hAnsi="Times New Roman" w:cs="Times New Roman"/>
          <w:sz w:val="24"/>
          <w:szCs w:val="24"/>
        </w:rPr>
        <w:t>ům</w:t>
      </w:r>
      <w:r w:rsidR="00AE63A7" w:rsidRPr="00427373">
        <w:rPr>
          <w:rFonts w:ascii="Times New Roman" w:hAnsi="Times New Roman" w:cs="Times New Roman"/>
          <w:sz w:val="24"/>
          <w:szCs w:val="24"/>
        </w:rPr>
        <w:t xml:space="preserve"> než ke komunikačním a nesmí být jejich průchodnost omez</w:t>
      </w:r>
      <w:r w:rsidR="00CE3BC4" w:rsidRPr="00427373">
        <w:rPr>
          <w:rFonts w:ascii="Times New Roman" w:hAnsi="Times New Roman" w:cs="Times New Roman"/>
          <w:sz w:val="24"/>
          <w:szCs w:val="24"/>
        </w:rPr>
        <w:t>ová</w:t>
      </w:r>
      <w:r w:rsidR="00AE63A7" w:rsidRPr="00427373">
        <w:rPr>
          <w:rFonts w:ascii="Times New Roman" w:hAnsi="Times New Roman" w:cs="Times New Roman"/>
          <w:sz w:val="24"/>
          <w:szCs w:val="24"/>
        </w:rPr>
        <w:t>na.</w:t>
      </w:r>
    </w:p>
    <w:p w:rsidR="003E690F" w:rsidRPr="00427373" w:rsidRDefault="00AE63A7" w:rsidP="004A4A2A">
      <w:pPr>
        <w:pStyle w:val="Odstavecseseznamem"/>
        <w:numPr>
          <w:ilvl w:val="0"/>
          <w:numId w:val="23"/>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Po skončení uvedených prací je nájemce povinen na svůj náklad uvést okolí příslušného hrobového místa a místa, která při práci znečistil, do původního stavu nejpozději do 48 hodin. Ukončení prací je nájemce povinen ohlásit provozovateli pohřebiště</w:t>
      </w:r>
      <w:r w:rsidR="007D6D73" w:rsidRPr="00427373">
        <w:rPr>
          <w:rFonts w:ascii="Times New Roman" w:hAnsi="Times New Roman" w:cs="Times New Roman"/>
          <w:sz w:val="24"/>
          <w:szCs w:val="24"/>
        </w:rPr>
        <w:t xml:space="preserve"> a je povinen uhradit náklady</w:t>
      </w:r>
      <w:r w:rsidR="008B3F4D" w:rsidRPr="00427373">
        <w:rPr>
          <w:rFonts w:ascii="Times New Roman" w:hAnsi="Times New Roman" w:cs="Times New Roman"/>
          <w:sz w:val="24"/>
          <w:szCs w:val="24"/>
        </w:rPr>
        <w:t xml:space="preserve"> spojené s odvozem a odstraňováním odpadu,</w:t>
      </w:r>
      <w:r w:rsidR="003E690F" w:rsidRPr="00427373">
        <w:rPr>
          <w:rFonts w:ascii="Times New Roman" w:hAnsi="Times New Roman" w:cs="Times New Roman"/>
          <w:sz w:val="24"/>
          <w:szCs w:val="24"/>
        </w:rPr>
        <w:t xml:space="preserve"> vzniklého při pracích na hrobovém místě, pokud tak neučinil na vlastní náklad sám. </w:t>
      </w:r>
      <w:r w:rsidRPr="00427373">
        <w:rPr>
          <w:rFonts w:ascii="Times New Roman" w:hAnsi="Times New Roman" w:cs="Times New Roman"/>
          <w:sz w:val="24"/>
          <w:szCs w:val="24"/>
        </w:rPr>
        <w:t>Spolu s tím nahlásí změny hrobového zařízení, zakládající povinnost změnit či doplnit předepsanou evidenci. Totéž platí při likvidaci hrobového zařízení včetně základů</w:t>
      </w:r>
      <w:r w:rsidR="003E690F" w:rsidRPr="00427373">
        <w:rPr>
          <w:rFonts w:ascii="Times New Roman" w:hAnsi="Times New Roman" w:cs="Times New Roman"/>
          <w:sz w:val="24"/>
          <w:szCs w:val="24"/>
        </w:rPr>
        <w:t xml:space="preserve"> a stavby hrobky. </w:t>
      </w:r>
    </w:p>
    <w:p w:rsidR="00437C07" w:rsidRPr="00427373" w:rsidRDefault="00C558FA" w:rsidP="004A4A2A">
      <w:pPr>
        <w:pStyle w:val="Odstavecseseznamem"/>
        <w:numPr>
          <w:ilvl w:val="0"/>
          <w:numId w:val="23"/>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Na hrobovém místě lze vysadit strom nebo keř pouze s předchozím písemným povolením provozovatele pohřebiště. Provozovatel může nájemci přikázat odstranění vysazené dřeviny bez jeho souhlasu, případně odstranit takovou výsadbu na náklad nájemce hrobového místa. </w:t>
      </w:r>
    </w:p>
    <w:p w:rsidR="00AE63A7" w:rsidRPr="00427373" w:rsidRDefault="00AE63A7" w:rsidP="00FF299C">
      <w:pPr>
        <w:pStyle w:val="Odstavecseseznamem"/>
        <w:numPr>
          <w:ilvl w:val="0"/>
          <w:numId w:val="23"/>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Vlastník hrobového zařízení je oprávněn odstranit hrobové zařízení z pohřebiště po předchozím projednání s provozovatelem a nájemcem hrobového místa.</w:t>
      </w:r>
    </w:p>
    <w:p w:rsidR="00AE63A7" w:rsidRPr="00427373" w:rsidRDefault="00AE63A7" w:rsidP="00524D81">
      <w:pPr>
        <w:spacing w:line="240" w:lineRule="auto"/>
        <w:jc w:val="both"/>
        <w:rPr>
          <w:rFonts w:ascii="Times New Roman" w:hAnsi="Times New Roman" w:cs="Times New Roman"/>
          <w:sz w:val="24"/>
          <w:szCs w:val="24"/>
        </w:rPr>
      </w:pPr>
    </w:p>
    <w:p w:rsidR="00AE63A7" w:rsidRPr="00427373" w:rsidRDefault="00AE63A7" w:rsidP="004A4A2A">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Článek 8</w:t>
      </w:r>
    </w:p>
    <w:p w:rsidR="00AE63A7" w:rsidRPr="00427373" w:rsidRDefault="00AE63A7" w:rsidP="004A4A2A">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Ukládání lidských pozůstatků a exhumace lidských ostatků</w:t>
      </w:r>
    </w:p>
    <w:p w:rsidR="004C12FE" w:rsidRPr="00427373" w:rsidRDefault="004C12FE" w:rsidP="004C12FE">
      <w:pPr>
        <w:pStyle w:val="Odstavecseseznamem"/>
        <w:spacing w:line="240" w:lineRule="auto"/>
        <w:jc w:val="center"/>
        <w:rPr>
          <w:rFonts w:ascii="Times New Roman" w:hAnsi="Times New Roman" w:cs="Times New Roman"/>
          <w:b/>
          <w:sz w:val="24"/>
          <w:szCs w:val="24"/>
        </w:rPr>
      </w:pPr>
    </w:p>
    <w:p w:rsidR="00AF62A9" w:rsidRPr="00427373" w:rsidRDefault="004C12FE" w:rsidP="004A4A2A">
      <w:pPr>
        <w:pStyle w:val="Odstavecseseznamem"/>
        <w:numPr>
          <w:ilvl w:val="0"/>
          <w:numId w:val="25"/>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Otevřít hrob </w:t>
      </w:r>
      <w:r w:rsidR="004C3B1F" w:rsidRPr="00427373">
        <w:rPr>
          <w:rFonts w:ascii="Times New Roman" w:hAnsi="Times New Roman" w:cs="Times New Roman"/>
          <w:sz w:val="24"/>
          <w:szCs w:val="24"/>
        </w:rPr>
        <w:t xml:space="preserve">nebo hrobku </w:t>
      </w:r>
      <w:r w:rsidRPr="00427373">
        <w:rPr>
          <w:rFonts w:ascii="Times New Roman" w:hAnsi="Times New Roman" w:cs="Times New Roman"/>
          <w:sz w:val="24"/>
          <w:szCs w:val="24"/>
        </w:rPr>
        <w:t xml:space="preserve">na pohřebišti, ukládat do </w:t>
      </w:r>
      <w:r w:rsidR="00A559C0" w:rsidRPr="00427373">
        <w:rPr>
          <w:rFonts w:ascii="Times New Roman" w:hAnsi="Times New Roman" w:cs="Times New Roman"/>
          <w:sz w:val="24"/>
          <w:szCs w:val="24"/>
        </w:rPr>
        <w:t>nich</w:t>
      </w:r>
      <w:r w:rsidRPr="00427373">
        <w:rPr>
          <w:rFonts w:ascii="Times New Roman" w:hAnsi="Times New Roman" w:cs="Times New Roman"/>
          <w:sz w:val="24"/>
          <w:szCs w:val="24"/>
        </w:rPr>
        <w:t xml:space="preserve"> lidské pozůstatky nebo provádět exhumaci je oprávněn pouze provozovatel pohřebiště nebo provozovatel pohřební služby, který na základě smlouvy s vypravitelem </w:t>
      </w:r>
      <w:r w:rsidR="00721A7E" w:rsidRPr="00427373">
        <w:rPr>
          <w:rFonts w:ascii="Times New Roman" w:hAnsi="Times New Roman" w:cs="Times New Roman"/>
          <w:sz w:val="24"/>
          <w:szCs w:val="24"/>
        </w:rPr>
        <w:t>pohřbu hodlá na pohřebišti pohřbít lidské pozůstatky (viz. čl. 9).</w:t>
      </w:r>
    </w:p>
    <w:p w:rsidR="00AF62A9" w:rsidRPr="00427373" w:rsidRDefault="00721A7E" w:rsidP="004A4A2A">
      <w:pPr>
        <w:pStyle w:val="Odstavecseseznamem"/>
        <w:numPr>
          <w:ilvl w:val="0"/>
          <w:numId w:val="25"/>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lastRenderedPageBreak/>
        <w:t xml:space="preserve">Obdobně jako při přijímání lidských pozůstatků k pohřbení provozovatel dbá na to, aby převzetí </w:t>
      </w:r>
      <w:r w:rsidR="00EE532A" w:rsidRPr="00427373">
        <w:rPr>
          <w:rFonts w:ascii="Times New Roman" w:hAnsi="Times New Roman" w:cs="Times New Roman"/>
          <w:sz w:val="24"/>
          <w:szCs w:val="24"/>
        </w:rPr>
        <w:t>nezpopelněných lidských ostatků bylo doloženo alespoň úmrtním listem a průvodním dopisem s uvedením, o čí ostatky se jedná, odkud jsou (číslo hrobu a název pohřebiště) a v</w:t>
      </w:r>
      <w:r w:rsidR="00F56F36" w:rsidRPr="00427373">
        <w:rPr>
          <w:rFonts w:ascii="Times New Roman" w:hAnsi="Times New Roman" w:cs="Times New Roman"/>
          <w:sz w:val="24"/>
          <w:szCs w:val="24"/>
        </w:rPr>
        <w:t> zájmu koho</w:t>
      </w:r>
      <w:r w:rsidR="00EE532A" w:rsidRPr="00427373">
        <w:rPr>
          <w:rFonts w:ascii="Times New Roman" w:hAnsi="Times New Roman" w:cs="Times New Roman"/>
          <w:sz w:val="24"/>
          <w:szCs w:val="24"/>
        </w:rPr>
        <w:t xml:space="preserve"> se exhumace a převoz prováděl (číslo objednávky a smluvní strany), u urny postačí předložit doklad o zpopelnění, který obsahuje údaje shodné s identifikačním štítkem. Tyto dokumenty by měly být podkladem i pro evidenci související s provozováním pohřebiště.</w:t>
      </w:r>
    </w:p>
    <w:p w:rsidR="00AF62A9" w:rsidRPr="00427373" w:rsidRDefault="00EE532A" w:rsidP="004A4A2A">
      <w:pPr>
        <w:pStyle w:val="Odstavecseseznamem"/>
        <w:numPr>
          <w:ilvl w:val="0"/>
          <w:numId w:val="25"/>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Zpopelněné lidské ostatky je možné uložit na pohřebišti vždy jen se souhlasem nájemce hrobového místa a provozovatele pohřebiště, u hrobů zpravidla k nohám do niky</w:t>
      </w:r>
      <w:r w:rsidR="009620F2" w:rsidRPr="00427373">
        <w:rPr>
          <w:rFonts w:ascii="Times New Roman" w:hAnsi="Times New Roman" w:cs="Times New Roman"/>
          <w:sz w:val="24"/>
          <w:szCs w:val="24"/>
        </w:rPr>
        <w:t>, jinak</w:t>
      </w:r>
      <w:r w:rsidRPr="00427373">
        <w:rPr>
          <w:rFonts w:ascii="Times New Roman" w:hAnsi="Times New Roman" w:cs="Times New Roman"/>
          <w:sz w:val="24"/>
          <w:szCs w:val="24"/>
        </w:rPr>
        <w:t xml:space="preserve"> v ochranném obalu.</w:t>
      </w:r>
    </w:p>
    <w:p w:rsidR="00734BB6" w:rsidRPr="00427373" w:rsidRDefault="00EE532A" w:rsidP="004A4A2A">
      <w:pPr>
        <w:pStyle w:val="Odstavecseseznamem"/>
        <w:numPr>
          <w:ilvl w:val="0"/>
          <w:numId w:val="25"/>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V době po úmrtí nájemce, má-li být tento </w:t>
      </w:r>
      <w:r w:rsidR="004A4A2A" w:rsidRPr="00427373">
        <w:rPr>
          <w:rFonts w:ascii="Times New Roman" w:hAnsi="Times New Roman" w:cs="Times New Roman"/>
          <w:sz w:val="24"/>
          <w:szCs w:val="24"/>
        </w:rPr>
        <w:t xml:space="preserve">v rakvi </w:t>
      </w:r>
      <w:r w:rsidRPr="00427373">
        <w:rPr>
          <w:rFonts w:ascii="Times New Roman" w:hAnsi="Times New Roman" w:cs="Times New Roman"/>
          <w:sz w:val="24"/>
          <w:szCs w:val="24"/>
        </w:rPr>
        <w:t>uložen do hrobu, jehož byl nájemcem, zajistí provozovatel úhradu nájemného na dobu tlecí od vypravitele pohřbu nebo jiné zmocněné osoby. Nepožádá-li nikdo o uzavření nájemní smlouvy k předmětnému místu, zůstává toto hrobové místo po tlecí dobu bez nájemce s povinností provozovatele o toto místo pečovat.</w:t>
      </w:r>
    </w:p>
    <w:p w:rsidR="00AF62A9" w:rsidRPr="00427373" w:rsidRDefault="00422ED2" w:rsidP="004A4A2A">
      <w:pPr>
        <w:pStyle w:val="Odstavecseseznamem"/>
        <w:numPr>
          <w:ilvl w:val="0"/>
          <w:numId w:val="25"/>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Bez ohledu na uplynutí tlecí doby může být s nezpopelněnými i zpopelněnými lidskými ostatky v rámci pohřebiště manipulováno pouze na základě předchozího souhlasu provozovatele pohřebiště. </w:t>
      </w:r>
    </w:p>
    <w:p w:rsidR="00AF62A9" w:rsidRPr="00427373" w:rsidRDefault="00422ED2" w:rsidP="004A4A2A">
      <w:pPr>
        <w:pStyle w:val="Odstavecseseznamem"/>
        <w:numPr>
          <w:ilvl w:val="0"/>
          <w:numId w:val="25"/>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Nezpopelněné i zpopelněné lidské ostatky mohou být exhumovány, tj. přemístěny nebo převezeny na jiné pohřebiště, pouze na písemnou a odůvodněnou žádost nájemce hrobového místa a nájemce nového hrobového místa na jiném pohřebišti, a to jen s písemným souhlasem provozovatele 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w:t>
      </w:r>
    </w:p>
    <w:p w:rsidR="00AF62A9" w:rsidRPr="00427373" w:rsidRDefault="00467E8B" w:rsidP="004A4A2A">
      <w:pPr>
        <w:pStyle w:val="Odstavecseseznamem"/>
        <w:numPr>
          <w:ilvl w:val="0"/>
          <w:numId w:val="25"/>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Všechny rakve včetně exhumačních musí být označeny štítkem nejméně se jménem zemřelého, datem narození, datem úmrtí, dnem pohřbu a názvem provádějící pohřební služby.</w:t>
      </w:r>
    </w:p>
    <w:p w:rsidR="00AF62A9" w:rsidRPr="00427373" w:rsidRDefault="00467E8B" w:rsidP="004A4A2A">
      <w:pPr>
        <w:pStyle w:val="Odstavecseseznamem"/>
        <w:numPr>
          <w:ilvl w:val="0"/>
          <w:numId w:val="25"/>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Rakve, použité pro pohřbívání do země, musí být vyrobeny z takových materiálů, aby ve stanovené tlecí době zetlely spolu s lidskými ostatky. Za zetlelé se považují zbytky rakví (hlavních desek) o maximální velikosti 0,5 m</w:t>
      </w:r>
      <w:r w:rsidRPr="00427373">
        <w:rPr>
          <w:rFonts w:ascii="Times New Roman" w:hAnsi="Times New Roman" w:cs="Times New Roman"/>
          <w:sz w:val="24"/>
          <w:szCs w:val="24"/>
          <w:vertAlign w:val="superscript"/>
        </w:rPr>
        <w:t>2</w:t>
      </w:r>
      <w:r w:rsidRPr="00427373">
        <w:rPr>
          <w:rFonts w:ascii="Times New Roman" w:hAnsi="Times New Roman" w:cs="Times New Roman"/>
          <w:sz w:val="24"/>
          <w:szCs w:val="24"/>
        </w:rPr>
        <w:t xml:space="preserve"> držící vcelku. Pro výrobu rakví ukládaných do hrobu na pohřebišti, nesmějí být použity díly z nerozložitelných materiálů. Kovový díl (madla rakve apod.) lze použít jen omezeně. </w:t>
      </w:r>
    </w:p>
    <w:p w:rsidR="00AF62A9" w:rsidRPr="00427373" w:rsidRDefault="004244D5" w:rsidP="004A4A2A">
      <w:pPr>
        <w:pStyle w:val="Odstavecseseznamem"/>
        <w:numPr>
          <w:ilvl w:val="0"/>
          <w:numId w:val="25"/>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Výplň rakví (vystýlka), transportní vaky vložené do rakví a rubáš mohou být vyrobeny pouze z lehce rozložitelných materiálů jako dřevěné piliny, papír, u vaků rozložitelné plasty a u rubášů látky. Tkanina, ze které je oblečení zemřelého vyrobeno, by měla být nejlépe bez chemických příměsí.</w:t>
      </w:r>
    </w:p>
    <w:p w:rsidR="00AF62A9" w:rsidRPr="00427373" w:rsidRDefault="004244D5" w:rsidP="004A4A2A">
      <w:pPr>
        <w:pStyle w:val="Odstavecseseznamem"/>
        <w:numPr>
          <w:ilvl w:val="0"/>
          <w:numId w:val="25"/>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K výrobě rakví a jejich nátěrů nesmí být použity barvy, lepidla a tvrdidla, obsahující složky škodlivých látek.</w:t>
      </w:r>
    </w:p>
    <w:p w:rsidR="00143523" w:rsidRPr="00427373" w:rsidRDefault="004244D5" w:rsidP="004A4A2A">
      <w:pPr>
        <w:pStyle w:val="Odstavecseseznamem"/>
        <w:numPr>
          <w:ilvl w:val="0"/>
          <w:numId w:val="25"/>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Milodary vložené do rakve mohou být vyrobeny pouze ze snadno rozložitelných materiálů.</w:t>
      </w:r>
    </w:p>
    <w:p w:rsidR="00143523" w:rsidRPr="00427373" w:rsidRDefault="00143523" w:rsidP="004A4A2A">
      <w:pPr>
        <w:pStyle w:val="Odstavecseseznamem"/>
        <w:numPr>
          <w:ilvl w:val="0"/>
          <w:numId w:val="25"/>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Pro pohřbívání do hrobek je nutné požít rakve:</w:t>
      </w:r>
    </w:p>
    <w:p w:rsidR="00143523" w:rsidRPr="00427373" w:rsidRDefault="00143523" w:rsidP="00143523">
      <w:pPr>
        <w:pStyle w:val="Odstavecseseznamem"/>
        <w:rPr>
          <w:rFonts w:ascii="Times New Roman" w:hAnsi="Times New Roman" w:cs="Times New Roman"/>
          <w:sz w:val="24"/>
          <w:szCs w:val="24"/>
        </w:rPr>
      </w:pPr>
    </w:p>
    <w:p w:rsidR="00143523" w:rsidRPr="00427373" w:rsidRDefault="00143523" w:rsidP="00143523">
      <w:pPr>
        <w:pStyle w:val="Odstavecseseznamem"/>
        <w:numPr>
          <w:ilvl w:val="1"/>
          <w:numId w:val="25"/>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 xml:space="preserve">vyrobené z dřevního materiálu s dlouhou trvanlivostí, do </w:t>
      </w:r>
      <w:r w:rsidR="004A3D50" w:rsidRPr="00427373">
        <w:rPr>
          <w:rFonts w:ascii="Times New Roman" w:hAnsi="Times New Roman" w:cs="Times New Roman"/>
          <w:sz w:val="24"/>
          <w:szCs w:val="24"/>
        </w:rPr>
        <w:t>které bude</w:t>
      </w:r>
      <w:r w:rsidRPr="00427373">
        <w:rPr>
          <w:rFonts w:ascii="Times New Roman" w:hAnsi="Times New Roman" w:cs="Times New Roman"/>
          <w:sz w:val="24"/>
          <w:szCs w:val="24"/>
        </w:rPr>
        <w:t xml:space="preserve"> umístěna poloviční zinková vložka, nebo </w:t>
      </w:r>
    </w:p>
    <w:p w:rsidR="00143523" w:rsidRPr="00427373" w:rsidRDefault="00143523" w:rsidP="00143523">
      <w:pPr>
        <w:pStyle w:val="Odstavecseseznamem"/>
        <w:numPr>
          <w:ilvl w:val="1"/>
          <w:numId w:val="25"/>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kovové nebo</w:t>
      </w:r>
    </w:p>
    <w:p w:rsidR="00143523" w:rsidRPr="00427373" w:rsidRDefault="00143523" w:rsidP="004A4A2A">
      <w:pPr>
        <w:pStyle w:val="Odstavecseseznamem"/>
        <w:numPr>
          <w:ilvl w:val="1"/>
          <w:numId w:val="25"/>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dle ČSN Rakve. </w:t>
      </w:r>
    </w:p>
    <w:p w:rsidR="00143523" w:rsidRPr="00427373" w:rsidRDefault="00143523" w:rsidP="004A4A2A">
      <w:pPr>
        <w:pStyle w:val="Odstavecseseznamem"/>
        <w:numPr>
          <w:ilvl w:val="0"/>
          <w:numId w:val="25"/>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 Maximální rozměry rakví v hrobkách nesmějí překročit délku 2,15 m a šíři 0,85 m.</w:t>
      </w:r>
    </w:p>
    <w:p w:rsidR="004A4A2A" w:rsidRPr="00427373" w:rsidRDefault="004A4A2A" w:rsidP="004A4A2A">
      <w:pPr>
        <w:pStyle w:val="Odstavecseseznamem"/>
        <w:spacing w:after="120" w:line="240" w:lineRule="auto"/>
        <w:contextualSpacing w:val="0"/>
        <w:jc w:val="both"/>
        <w:rPr>
          <w:rFonts w:ascii="Times New Roman" w:hAnsi="Times New Roman" w:cs="Times New Roman"/>
          <w:sz w:val="24"/>
          <w:szCs w:val="24"/>
        </w:rPr>
      </w:pPr>
    </w:p>
    <w:p w:rsidR="004A0200" w:rsidRPr="00427373" w:rsidRDefault="004A0200" w:rsidP="004A4A2A">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Článek 9</w:t>
      </w:r>
    </w:p>
    <w:p w:rsidR="004A0200" w:rsidRPr="00427373" w:rsidRDefault="004A0200" w:rsidP="004A4A2A">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 xml:space="preserve">Podmínky pro otevření hrobu </w:t>
      </w:r>
      <w:r w:rsidR="00D43420" w:rsidRPr="00427373">
        <w:rPr>
          <w:rFonts w:ascii="Times New Roman" w:hAnsi="Times New Roman" w:cs="Times New Roman"/>
          <w:b/>
          <w:sz w:val="24"/>
          <w:szCs w:val="24"/>
        </w:rPr>
        <w:t xml:space="preserve">nebo hrobky </w:t>
      </w:r>
      <w:r w:rsidRPr="00427373">
        <w:rPr>
          <w:rFonts w:ascii="Times New Roman" w:hAnsi="Times New Roman" w:cs="Times New Roman"/>
          <w:b/>
          <w:sz w:val="24"/>
          <w:szCs w:val="24"/>
        </w:rPr>
        <w:t>provozovatelem pohřební služby</w:t>
      </w:r>
    </w:p>
    <w:p w:rsidR="0030439E" w:rsidRPr="00427373" w:rsidRDefault="0030439E" w:rsidP="004A0200">
      <w:pPr>
        <w:pStyle w:val="Odstavecseseznamem"/>
        <w:spacing w:line="240" w:lineRule="auto"/>
        <w:jc w:val="center"/>
        <w:rPr>
          <w:rFonts w:ascii="Times New Roman" w:hAnsi="Times New Roman" w:cs="Times New Roman"/>
          <w:b/>
          <w:sz w:val="24"/>
          <w:szCs w:val="24"/>
        </w:rPr>
      </w:pPr>
    </w:p>
    <w:p w:rsidR="002A49DC" w:rsidRPr="00427373" w:rsidRDefault="00D556F5" w:rsidP="004A4A2A">
      <w:pPr>
        <w:pStyle w:val="Odstavecseseznamem"/>
        <w:numPr>
          <w:ilvl w:val="0"/>
          <w:numId w:val="27"/>
        </w:numPr>
        <w:spacing w:after="120" w:line="240" w:lineRule="auto"/>
        <w:ind w:left="714" w:hanging="357"/>
        <w:contextualSpacing w:val="0"/>
        <w:jc w:val="both"/>
        <w:rPr>
          <w:rFonts w:ascii="Times New Roman" w:hAnsi="Times New Roman" w:cs="Times New Roman"/>
          <w:sz w:val="24"/>
          <w:szCs w:val="24"/>
        </w:rPr>
      </w:pPr>
      <w:r w:rsidRPr="00427373">
        <w:rPr>
          <w:rFonts w:ascii="Times New Roman" w:hAnsi="Times New Roman" w:cs="Times New Roman"/>
          <w:sz w:val="24"/>
          <w:szCs w:val="24"/>
        </w:rPr>
        <w:t>Provozovatel pohřební služby smí otevřít hrob</w:t>
      </w:r>
      <w:r w:rsidR="006A158F" w:rsidRPr="00427373">
        <w:rPr>
          <w:rFonts w:ascii="Times New Roman" w:hAnsi="Times New Roman" w:cs="Times New Roman"/>
          <w:sz w:val="24"/>
          <w:szCs w:val="24"/>
        </w:rPr>
        <w:t xml:space="preserve"> nebo hrobku</w:t>
      </w:r>
      <w:r w:rsidRPr="00427373">
        <w:rPr>
          <w:rFonts w:ascii="Times New Roman" w:hAnsi="Times New Roman" w:cs="Times New Roman"/>
          <w:sz w:val="24"/>
          <w:szCs w:val="24"/>
        </w:rPr>
        <w:t xml:space="preserve"> na pohřebišti pro uložení lidských pozůstatků nebo lidských ostatků, k provedení exhumace, popř. k jiným účelům, pokud provozovatel pohřebiště obdrží v dostatečném předstihu před samotným otevřením hrobu</w:t>
      </w:r>
      <w:r w:rsidR="006A158F" w:rsidRPr="00427373">
        <w:rPr>
          <w:rFonts w:ascii="Times New Roman" w:hAnsi="Times New Roman" w:cs="Times New Roman"/>
          <w:sz w:val="24"/>
          <w:szCs w:val="24"/>
        </w:rPr>
        <w:t xml:space="preserve"> nebo hrobky</w:t>
      </w:r>
      <w:r w:rsidRPr="00427373">
        <w:rPr>
          <w:rFonts w:ascii="Times New Roman" w:hAnsi="Times New Roman" w:cs="Times New Roman"/>
          <w:sz w:val="24"/>
          <w:szCs w:val="24"/>
        </w:rPr>
        <w:t>:</w:t>
      </w:r>
    </w:p>
    <w:p w:rsidR="00D556F5" w:rsidRPr="00427373" w:rsidRDefault="00D556F5" w:rsidP="0089713B">
      <w:pPr>
        <w:pStyle w:val="Odstavecseseznamem"/>
        <w:numPr>
          <w:ilvl w:val="1"/>
          <w:numId w:val="27"/>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písemnou žádost vypravitele pohřbu</w:t>
      </w:r>
      <w:r w:rsidR="004A4A2A" w:rsidRPr="00427373">
        <w:rPr>
          <w:rFonts w:ascii="Times New Roman" w:hAnsi="Times New Roman" w:cs="Times New Roman"/>
          <w:sz w:val="24"/>
          <w:szCs w:val="24"/>
        </w:rPr>
        <w:t xml:space="preserve"> a</w:t>
      </w:r>
      <w:r w:rsidRPr="00427373">
        <w:rPr>
          <w:rFonts w:ascii="Times New Roman" w:hAnsi="Times New Roman" w:cs="Times New Roman"/>
          <w:sz w:val="24"/>
          <w:szCs w:val="24"/>
        </w:rPr>
        <w:t xml:space="preserve"> nájemce</w:t>
      </w:r>
      <w:r w:rsidR="005B11E5" w:rsidRPr="00427373">
        <w:rPr>
          <w:rFonts w:ascii="Times New Roman" w:hAnsi="Times New Roman" w:cs="Times New Roman"/>
          <w:sz w:val="24"/>
          <w:szCs w:val="24"/>
        </w:rPr>
        <w:t xml:space="preserve"> </w:t>
      </w:r>
      <w:r w:rsidR="00FB72BF" w:rsidRPr="00427373">
        <w:rPr>
          <w:rFonts w:ascii="Times New Roman" w:hAnsi="Times New Roman" w:cs="Times New Roman"/>
          <w:sz w:val="24"/>
          <w:szCs w:val="24"/>
        </w:rPr>
        <w:t>o otevření hrobu</w:t>
      </w:r>
      <w:r w:rsidRPr="00427373">
        <w:rPr>
          <w:rFonts w:ascii="Times New Roman" w:hAnsi="Times New Roman" w:cs="Times New Roman"/>
          <w:sz w:val="24"/>
          <w:szCs w:val="24"/>
        </w:rPr>
        <w:t xml:space="preserve"> </w:t>
      </w:r>
      <w:r w:rsidR="005B11E5" w:rsidRPr="00427373">
        <w:rPr>
          <w:rFonts w:ascii="Times New Roman" w:hAnsi="Times New Roman" w:cs="Times New Roman"/>
          <w:sz w:val="24"/>
          <w:szCs w:val="24"/>
        </w:rPr>
        <w:t xml:space="preserve">nebo hrobky </w:t>
      </w:r>
      <w:r w:rsidRPr="00427373">
        <w:rPr>
          <w:rFonts w:ascii="Times New Roman" w:hAnsi="Times New Roman" w:cs="Times New Roman"/>
          <w:sz w:val="24"/>
          <w:szCs w:val="24"/>
        </w:rPr>
        <w:t>provozovatelem pohřební služby,</w:t>
      </w:r>
    </w:p>
    <w:p w:rsidR="00D556F5" w:rsidRPr="00427373" w:rsidRDefault="00D556F5" w:rsidP="0089713B">
      <w:pPr>
        <w:pStyle w:val="Odstavecseseznamem"/>
        <w:numPr>
          <w:ilvl w:val="1"/>
          <w:numId w:val="27"/>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kopii té části smlouvy uzavřené mezi provozovatelem pohřební služby a vypravitelem pohřbu o vypravení pohřbu, která přikazuje pohřbít do příslušného hrobového místa,</w:t>
      </w:r>
    </w:p>
    <w:p w:rsidR="00D556F5" w:rsidRPr="00427373" w:rsidRDefault="00D556F5" w:rsidP="0089713B">
      <w:pPr>
        <w:pStyle w:val="Odstavecseseznamem"/>
        <w:numPr>
          <w:ilvl w:val="1"/>
          <w:numId w:val="27"/>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doklad o oprávnění k podnikatelské činnosti v oblasti provozování pohřební služby a o oprávněnosti vykonávat podnikatelskou činnost technické služby – práce při kopání hrobů na pohřebištích (výpis z živnostenského rejstříku),</w:t>
      </w:r>
    </w:p>
    <w:p w:rsidR="00D556F5" w:rsidRPr="00427373" w:rsidRDefault="00D556F5" w:rsidP="0089713B">
      <w:pPr>
        <w:pStyle w:val="Odstavecseseznamem"/>
        <w:numPr>
          <w:ilvl w:val="1"/>
          <w:numId w:val="27"/>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prohlášení, že uvedené práce zajistí provozovatel pohřební služby na vlastní náklad, vlastními zaměstnanci</w:t>
      </w:r>
      <w:r w:rsidR="00CA314A" w:rsidRPr="00427373">
        <w:rPr>
          <w:rFonts w:ascii="Times New Roman" w:hAnsi="Times New Roman" w:cs="Times New Roman"/>
          <w:sz w:val="24"/>
          <w:szCs w:val="24"/>
        </w:rPr>
        <w:t xml:space="preserve"> a s použitím vlastních pomůcek i nářadí </w:t>
      </w:r>
      <w:r w:rsidRPr="00427373">
        <w:rPr>
          <w:rFonts w:ascii="Times New Roman" w:hAnsi="Times New Roman" w:cs="Times New Roman"/>
          <w:sz w:val="24"/>
          <w:szCs w:val="24"/>
        </w:rPr>
        <w:t>a na vlastní odpovědnost</w:t>
      </w:r>
      <w:r w:rsidR="00CA314A" w:rsidRPr="00427373">
        <w:rPr>
          <w:rFonts w:ascii="Times New Roman" w:hAnsi="Times New Roman" w:cs="Times New Roman"/>
          <w:sz w:val="24"/>
          <w:szCs w:val="24"/>
        </w:rPr>
        <w:t>,</w:t>
      </w:r>
    </w:p>
    <w:p w:rsidR="00CA314A" w:rsidRPr="00427373" w:rsidRDefault="00CA314A" w:rsidP="0089713B">
      <w:pPr>
        <w:pStyle w:val="Odstavecseseznamem"/>
        <w:numPr>
          <w:ilvl w:val="1"/>
          <w:numId w:val="27"/>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osvědčení o získání profesní kvalifikace Hrobník nebo potvrzení o absolvování školení hrobníků od zaměstnance provozovatele pohřební služby, který bude hrob nebo hrobku otevírat,</w:t>
      </w:r>
    </w:p>
    <w:p w:rsidR="00CA314A" w:rsidRPr="00427373" w:rsidRDefault="00CA314A" w:rsidP="0089713B">
      <w:pPr>
        <w:pStyle w:val="Odstavecseseznamem"/>
        <w:numPr>
          <w:ilvl w:val="1"/>
          <w:numId w:val="27"/>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doklad o ověření znalostí předpisů BOZP a PO,</w:t>
      </w:r>
    </w:p>
    <w:p w:rsidR="002A49DC" w:rsidRPr="00427373" w:rsidRDefault="00D556F5" w:rsidP="004A4A2A">
      <w:pPr>
        <w:pStyle w:val="Odstavecseseznamem"/>
        <w:numPr>
          <w:ilvl w:val="1"/>
          <w:numId w:val="2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návrh na protokolární předání pracoviště před i po pohřbení včetně fotografií příslušného hrobového místa před jeho otevřením a fotografie bezprostředně sousedních hrobů.</w:t>
      </w:r>
    </w:p>
    <w:p w:rsidR="002A49DC" w:rsidRPr="00427373" w:rsidRDefault="00D556F5" w:rsidP="004A4A2A">
      <w:pPr>
        <w:pStyle w:val="Odstavecseseznamem"/>
        <w:numPr>
          <w:ilvl w:val="0"/>
          <w:numId w:val="2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Zaměstnanec pohřební služby, který bude hrob</w:t>
      </w:r>
      <w:r w:rsidR="004B0F07" w:rsidRPr="00427373">
        <w:rPr>
          <w:rFonts w:ascii="Times New Roman" w:hAnsi="Times New Roman" w:cs="Times New Roman"/>
          <w:sz w:val="24"/>
          <w:szCs w:val="24"/>
        </w:rPr>
        <w:t xml:space="preserve"> nebo hrobku</w:t>
      </w:r>
      <w:r w:rsidRPr="00427373">
        <w:rPr>
          <w:rFonts w:ascii="Times New Roman" w:hAnsi="Times New Roman" w:cs="Times New Roman"/>
          <w:sz w:val="24"/>
          <w:szCs w:val="24"/>
        </w:rPr>
        <w:t xml:space="preserve"> otevírat, musí být provozovatelem pohřebiště </w:t>
      </w:r>
      <w:r w:rsidR="00E85F1A" w:rsidRPr="00427373">
        <w:rPr>
          <w:rFonts w:ascii="Times New Roman" w:hAnsi="Times New Roman" w:cs="Times New Roman"/>
          <w:sz w:val="24"/>
          <w:szCs w:val="24"/>
        </w:rPr>
        <w:t>seznámen s řádem pohřebiště, místními podmínkami a s jinými informacemi nezbytnými pro bezpečné a nezávadné otevření hrobu</w:t>
      </w:r>
      <w:r w:rsidR="00527EA2" w:rsidRPr="00427373">
        <w:rPr>
          <w:rFonts w:ascii="Times New Roman" w:hAnsi="Times New Roman" w:cs="Times New Roman"/>
          <w:sz w:val="24"/>
          <w:szCs w:val="24"/>
        </w:rPr>
        <w:t xml:space="preserve"> nebo hrobky. </w:t>
      </w:r>
    </w:p>
    <w:p w:rsidR="00E85F1A" w:rsidRPr="00427373" w:rsidRDefault="00E85F1A" w:rsidP="004A4A2A">
      <w:pPr>
        <w:pStyle w:val="Odstavecseseznamem"/>
        <w:numPr>
          <w:ilvl w:val="0"/>
          <w:numId w:val="2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Provádí-li otevření hrobu </w:t>
      </w:r>
      <w:r w:rsidR="000E725A" w:rsidRPr="00427373">
        <w:rPr>
          <w:rFonts w:ascii="Times New Roman" w:hAnsi="Times New Roman" w:cs="Times New Roman"/>
          <w:sz w:val="24"/>
          <w:szCs w:val="24"/>
        </w:rPr>
        <w:t xml:space="preserve">nebo hrobky </w:t>
      </w:r>
      <w:r w:rsidRPr="00427373">
        <w:rPr>
          <w:rFonts w:ascii="Times New Roman" w:hAnsi="Times New Roman" w:cs="Times New Roman"/>
          <w:sz w:val="24"/>
          <w:szCs w:val="24"/>
        </w:rPr>
        <w:t>zaměstnanec provozovatele pohřební služby, provozovatel pohřebiště je oprávněn kdykoli:</w:t>
      </w:r>
    </w:p>
    <w:p w:rsidR="00E85F1A" w:rsidRPr="00427373" w:rsidRDefault="00E85F1A" w:rsidP="0089713B">
      <w:pPr>
        <w:pStyle w:val="Odstavecseseznamem"/>
        <w:numPr>
          <w:ilvl w:val="1"/>
          <w:numId w:val="27"/>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zkontrolovat průběh prací, stav výkopu a pažení, dohlédnout na zabezpečení vykopané jámy proti pádu třetí osoby a přítomnost druhého pracovníka provozovatele pohřební služby,</w:t>
      </w:r>
    </w:p>
    <w:p w:rsidR="002A49DC" w:rsidRPr="00427373" w:rsidRDefault="00E85F1A" w:rsidP="004A4A2A">
      <w:pPr>
        <w:pStyle w:val="Odstavecseseznamem"/>
        <w:numPr>
          <w:ilvl w:val="1"/>
          <w:numId w:val="2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požádat o přerušení prací, v takovém případě je zaměstnanec provozovatele pohřební služby povinen práce neprodleně pozastavit.</w:t>
      </w:r>
    </w:p>
    <w:p w:rsidR="002A49DC" w:rsidRPr="00427373" w:rsidRDefault="00E85F1A" w:rsidP="004A4A2A">
      <w:pPr>
        <w:pStyle w:val="Odstavecseseznamem"/>
        <w:numPr>
          <w:ilvl w:val="0"/>
          <w:numId w:val="2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Otevření hrobu, u něhož neuplynula tlecí doba od posledního pohřbení, je možné provést jen tehdy, pokud příslušná krajská hygienická stanice povolila manipulaci s nezetlelými lidskými ostatky. </w:t>
      </w:r>
    </w:p>
    <w:p w:rsidR="002A49DC" w:rsidRPr="00427373" w:rsidRDefault="00896F56" w:rsidP="004A4A2A">
      <w:pPr>
        <w:pStyle w:val="Odstavecseseznamem"/>
        <w:numPr>
          <w:ilvl w:val="0"/>
          <w:numId w:val="2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lastRenderedPageBreak/>
        <w:t>Provozovatel pohřebiště může odmítnout otevření hrobu, jsou-li k tomu závažné důvody, např.</w:t>
      </w:r>
      <w:r w:rsidR="000E725A" w:rsidRPr="00427373">
        <w:rPr>
          <w:rFonts w:ascii="Times New Roman" w:hAnsi="Times New Roman" w:cs="Times New Roman"/>
          <w:sz w:val="24"/>
          <w:szCs w:val="24"/>
        </w:rPr>
        <w:t xml:space="preserve"> bezprostřední blízkost vzrostlého stromu, u něhož by musely být přerušeny hlavní kořeny (což by vedlo k narušení stability stromu), </w:t>
      </w:r>
      <w:r w:rsidRPr="00427373">
        <w:rPr>
          <w:rFonts w:ascii="Times New Roman" w:hAnsi="Times New Roman" w:cs="Times New Roman"/>
          <w:sz w:val="24"/>
          <w:szCs w:val="24"/>
        </w:rPr>
        <w:t>pokud je pohřebiště a jeho porost v nepříznivém stavu v důsledku vichřic, dešťových srážek nebo pokrytí povrchu sněhem a ledem.</w:t>
      </w:r>
    </w:p>
    <w:p w:rsidR="002A49DC" w:rsidRPr="00427373" w:rsidRDefault="00896F56" w:rsidP="004A4A2A">
      <w:pPr>
        <w:pStyle w:val="Odstavecseseznamem"/>
        <w:numPr>
          <w:ilvl w:val="0"/>
          <w:numId w:val="2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Rakev s lidskými pozůstatky musí být po uložení do hrobu zasypána zkypřenou zeminou ve výši minimálně 1,2 m.</w:t>
      </w:r>
    </w:p>
    <w:p w:rsidR="00361B3A" w:rsidRPr="00427373" w:rsidRDefault="00896F56" w:rsidP="004A4A2A">
      <w:pPr>
        <w:pStyle w:val="Odstavecseseznamem"/>
        <w:numPr>
          <w:ilvl w:val="0"/>
          <w:numId w:val="2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Provozovatel pohřebiště zajistí při otevření hrobu </w:t>
      </w:r>
      <w:r w:rsidR="00316FAD" w:rsidRPr="00427373">
        <w:rPr>
          <w:rFonts w:ascii="Times New Roman" w:hAnsi="Times New Roman" w:cs="Times New Roman"/>
          <w:sz w:val="24"/>
          <w:szCs w:val="24"/>
        </w:rPr>
        <w:t xml:space="preserve">a hrobky </w:t>
      </w:r>
      <w:r w:rsidRPr="00427373">
        <w:rPr>
          <w:rFonts w:ascii="Times New Roman" w:hAnsi="Times New Roman" w:cs="Times New Roman"/>
          <w:sz w:val="24"/>
          <w:szCs w:val="24"/>
        </w:rPr>
        <w:t xml:space="preserve">provoz na pohřebišti tak, aby nebyl narušen veřejný pořádek a aby byl vyloučen přenos možné nákazy. </w:t>
      </w:r>
    </w:p>
    <w:p w:rsidR="0089713B" w:rsidRPr="00427373" w:rsidRDefault="00896F56" w:rsidP="004A4A2A">
      <w:pPr>
        <w:pStyle w:val="Odstavecseseznamem"/>
        <w:numPr>
          <w:ilvl w:val="0"/>
          <w:numId w:val="27"/>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Náklady vzniklé provozovateli pohřebiště v souvislosti s otevřením hrobu </w:t>
      </w:r>
      <w:r w:rsidR="00316FAD" w:rsidRPr="00427373">
        <w:rPr>
          <w:rFonts w:ascii="Times New Roman" w:hAnsi="Times New Roman" w:cs="Times New Roman"/>
          <w:sz w:val="24"/>
          <w:szCs w:val="24"/>
        </w:rPr>
        <w:t xml:space="preserve">nebo hrobky </w:t>
      </w:r>
      <w:r w:rsidRPr="00427373">
        <w:rPr>
          <w:rFonts w:ascii="Times New Roman" w:hAnsi="Times New Roman" w:cs="Times New Roman"/>
          <w:sz w:val="24"/>
          <w:szCs w:val="24"/>
        </w:rPr>
        <w:t xml:space="preserve">hradí ten, kdo o otevření požádal. Provozovatel pohřebiště má nárok na úhradu přiměřených nákladů za poskytnuté výše uvedené a další související služby. </w:t>
      </w:r>
    </w:p>
    <w:p w:rsidR="004A4A2A" w:rsidRPr="00427373" w:rsidRDefault="004A4A2A" w:rsidP="004A4A2A">
      <w:pPr>
        <w:pStyle w:val="Odstavecseseznamem"/>
        <w:spacing w:after="120" w:line="240" w:lineRule="auto"/>
        <w:contextualSpacing w:val="0"/>
        <w:jc w:val="both"/>
        <w:rPr>
          <w:rFonts w:ascii="Times New Roman" w:hAnsi="Times New Roman" w:cs="Times New Roman"/>
          <w:sz w:val="24"/>
          <w:szCs w:val="24"/>
        </w:rPr>
      </w:pPr>
    </w:p>
    <w:p w:rsidR="00896F56" w:rsidRPr="00427373" w:rsidRDefault="00896F56" w:rsidP="004A4A2A">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Článek 10</w:t>
      </w:r>
    </w:p>
    <w:p w:rsidR="00896F56" w:rsidRPr="00427373" w:rsidRDefault="008B4891" w:rsidP="004A4A2A">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Dřeviny a lavičky</w:t>
      </w:r>
    </w:p>
    <w:p w:rsidR="0030439E" w:rsidRPr="00427373" w:rsidRDefault="0030439E" w:rsidP="00896F56">
      <w:pPr>
        <w:pStyle w:val="Odstavecseseznamem"/>
        <w:spacing w:line="240" w:lineRule="auto"/>
        <w:jc w:val="center"/>
        <w:rPr>
          <w:rFonts w:ascii="Times New Roman" w:hAnsi="Times New Roman" w:cs="Times New Roman"/>
          <w:b/>
          <w:sz w:val="24"/>
          <w:szCs w:val="24"/>
        </w:rPr>
      </w:pPr>
    </w:p>
    <w:p w:rsidR="00AD3F1F" w:rsidRPr="00427373" w:rsidRDefault="00857B92" w:rsidP="004A4A2A">
      <w:pPr>
        <w:pStyle w:val="Odstavecseseznamem"/>
        <w:numPr>
          <w:ilvl w:val="0"/>
          <w:numId w:val="2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Dřeviny lze na pohřebišti vysazovat pouze se souhlasem provozovatele.</w:t>
      </w:r>
      <w:r w:rsidR="0057294E" w:rsidRPr="00427373">
        <w:rPr>
          <w:rFonts w:ascii="Times New Roman" w:hAnsi="Times New Roman" w:cs="Times New Roman"/>
          <w:sz w:val="24"/>
          <w:szCs w:val="24"/>
        </w:rPr>
        <w:t xml:space="preserve"> Jedná se o dřeviny, které by v budoucnu vykazovaly znaky vzrostlých stromů a mohly by způsobovat škody na majetku a ohrožovat bezpečnost návštěvníků. </w:t>
      </w:r>
    </w:p>
    <w:p w:rsidR="0030439E" w:rsidRPr="00427373" w:rsidRDefault="00AD3F1F" w:rsidP="004A4A2A">
      <w:pPr>
        <w:pStyle w:val="Odstavecseseznamem"/>
        <w:numPr>
          <w:ilvl w:val="0"/>
          <w:numId w:val="2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Dřeviny nesmějí být vysazovány do pohřbívací plochy s výjimkou toho, kdy se nájemce písemně zaváže k tomu, že bude místo užívat pouze k uložení zpopelněných lidských ostatků. </w:t>
      </w:r>
    </w:p>
    <w:p w:rsidR="0030439E" w:rsidRPr="00427373" w:rsidRDefault="00857B92" w:rsidP="004A4A2A">
      <w:pPr>
        <w:pStyle w:val="Odstavecseseznamem"/>
        <w:numPr>
          <w:ilvl w:val="0"/>
          <w:numId w:val="2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Provozovatel může dle svého uvážení a bez souhlasu nájemce odstranit vysazené dřeviny, k jejíž výsadbě nedal souhlas.</w:t>
      </w:r>
    </w:p>
    <w:p w:rsidR="0030439E" w:rsidRPr="00427373" w:rsidRDefault="00857B92" w:rsidP="004A4A2A">
      <w:pPr>
        <w:pStyle w:val="Odstavecseseznamem"/>
        <w:numPr>
          <w:ilvl w:val="0"/>
          <w:numId w:val="2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Likvidovat vzrostlou zeleň lze jen při dodržení zvláštního předpisu (viz. zákon o ochraně přírody a krajiny).</w:t>
      </w:r>
    </w:p>
    <w:p w:rsidR="00FC65E0" w:rsidRPr="00427373" w:rsidRDefault="00DB2639" w:rsidP="004A4A2A">
      <w:pPr>
        <w:pStyle w:val="Odstavecseseznamem"/>
        <w:numPr>
          <w:ilvl w:val="0"/>
          <w:numId w:val="2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Všechna trvalá zeleň, vysázená na pohřebišti, se stává majetkem provozovatele pohřebiště.</w:t>
      </w:r>
    </w:p>
    <w:p w:rsidR="0030439E" w:rsidRPr="00427373" w:rsidRDefault="00857B92" w:rsidP="004A4A2A">
      <w:pPr>
        <w:pStyle w:val="Odstavecseseznamem"/>
        <w:numPr>
          <w:ilvl w:val="0"/>
          <w:numId w:val="2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Nájemce ani návštěvník pohřebiště není oprávněn provádět jakékoli zásahy do vzrostlé zeleně bez předchozího souhlasu provozovatele. </w:t>
      </w:r>
    </w:p>
    <w:p w:rsidR="0030439E" w:rsidRPr="00427373" w:rsidRDefault="00857B92" w:rsidP="004A4A2A">
      <w:pPr>
        <w:pStyle w:val="Odstavecseseznamem"/>
        <w:numPr>
          <w:ilvl w:val="0"/>
          <w:numId w:val="2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Pevné i přenosné lavičky instaluje na pohřebišti provozovatel nebo osoba, které k tomu </w:t>
      </w:r>
      <w:r w:rsidR="00790C93" w:rsidRPr="00427373">
        <w:rPr>
          <w:rFonts w:ascii="Times New Roman" w:hAnsi="Times New Roman" w:cs="Times New Roman"/>
          <w:sz w:val="24"/>
          <w:szCs w:val="24"/>
        </w:rPr>
        <w:t>udělí provozovatel souhlas</w:t>
      </w:r>
      <w:r w:rsidR="00627C96" w:rsidRPr="00427373">
        <w:rPr>
          <w:rFonts w:ascii="Times New Roman" w:hAnsi="Times New Roman" w:cs="Times New Roman"/>
          <w:sz w:val="24"/>
          <w:szCs w:val="24"/>
        </w:rPr>
        <w:t xml:space="preserve"> s určením r</w:t>
      </w:r>
      <w:r w:rsidR="00790C93" w:rsidRPr="00427373">
        <w:rPr>
          <w:rFonts w:ascii="Times New Roman" w:hAnsi="Times New Roman" w:cs="Times New Roman"/>
          <w:sz w:val="24"/>
          <w:szCs w:val="24"/>
        </w:rPr>
        <w:t>ozměr</w:t>
      </w:r>
      <w:r w:rsidR="00627C96" w:rsidRPr="00427373">
        <w:rPr>
          <w:rFonts w:ascii="Times New Roman" w:hAnsi="Times New Roman" w:cs="Times New Roman"/>
          <w:sz w:val="24"/>
          <w:szCs w:val="24"/>
        </w:rPr>
        <w:t>ů</w:t>
      </w:r>
      <w:r w:rsidR="00790C93" w:rsidRPr="00427373">
        <w:rPr>
          <w:rFonts w:ascii="Times New Roman" w:hAnsi="Times New Roman" w:cs="Times New Roman"/>
          <w:sz w:val="24"/>
          <w:szCs w:val="24"/>
        </w:rPr>
        <w:t>, tvar</w:t>
      </w:r>
      <w:r w:rsidR="00627C96" w:rsidRPr="00427373">
        <w:rPr>
          <w:rFonts w:ascii="Times New Roman" w:hAnsi="Times New Roman" w:cs="Times New Roman"/>
          <w:sz w:val="24"/>
          <w:szCs w:val="24"/>
        </w:rPr>
        <w:t>u</w:t>
      </w:r>
      <w:r w:rsidR="00790C93" w:rsidRPr="00427373">
        <w:rPr>
          <w:rFonts w:ascii="Times New Roman" w:hAnsi="Times New Roman" w:cs="Times New Roman"/>
          <w:sz w:val="24"/>
          <w:szCs w:val="24"/>
        </w:rPr>
        <w:t xml:space="preserve"> a umístění lavič</w:t>
      </w:r>
      <w:r w:rsidR="00627C96" w:rsidRPr="00427373">
        <w:rPr>
          <w:rFonts w:ascii="Times New Roman" w:hAnsi="Times New Roman" w:cs="Times New Roman"/>
          <w:sz w:val="24"/>
          <w:szCs w:val="24"/>
        </w:rPr>
        <w:t>ky</w:t>
      </w:r>
      <w:r w:rsidRPr="00427373">
        <w:rPr>
          <w:rFonts w:ascii="Times New Roman" w:hAnsi="Times New Roman" w:cs="Times New Roman"/>
          <w:sz w:val="24"/>
          <w:szCs w:val="24"/>
        </w:rPr>
        <w:t xml:space="preserve"> a povinnosti udržovat lavičky</w:t>
      </w:r>
      <w:r w:rsidR="00790C93" w:rsidRPr="00427373">
        <w:rPr>
          <w:rFonts w:ascii="Times New Roman" w:hAnsi="Times New Roman" w:cs="Times New Roman"/>
          <w:sz w:val="24"/>
          <w:szCs w:val="24"/>
        </w:rPr>
        <w:t xml:space="preserve"> v řádném stavu. </w:t>
      </w:r>
    </w:p>
    <w:p w:rsidR="0030439E" w:rsidRPr="00427373" w:rsidRDefault="00790C93" w:rsidP="004A4A2A">
      <w:pPr>
        <w:pStyle w:val="Odstavecseseznamem"/>
        <w:numPr>
          <w:ilvl w:val="0"/>
          <w:numId w:val="2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Lavičky mohou užívat všichni návštěvníci pohřebiště.</w:t>
      </w:r>
    </w:p>
    <w:p w:rsidR="001A0D28" w:rsidRPr="00427373" w:rsidRDefault="00790C93" w:rsidP="004A4A2A">
      <w:pPr>
        <w:pStyle w:val="Odstavecseseznamem"/>
        <w:numPr>
          <w:ilvl w:val="0"/>
          <w:numId w:val="29"/>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Jednoduché práce nutné k udržování a okrašlování hrobových míst a hrobového zařízení provádějí nájemci nebo podnikající fyzické osoby či právnické osoby nájemcem pověřené. </w:t>
      </w:r>
    </w:p>
    <w:p w:rsidR="004A4A2A" w:rsidRPr="00427373" w:rsidRDefault="004A4A2A" w:rsidP="004A4A2A">
      <w:pPr>
        <w:pStyle w:val="Odstavecseseznamem"/>
        <w:spacing w:after="120" w:line="240" w:lineRule="auto"/>
        <w:contextualSpacing w:val="0"/>
        <w:jc w:val="both"/>
        <w:rPr>
          <w:rFonts w:ascii="Times New Roman" w:hAnsi="Times New Roman" w:cs="Times New Roman"/>
          <w:sz w:val="24"/>
          <w:szCs w:val="24"/>
        </w:rPr>
      </w:pPr>
    </w:p>
    <w:p w:rsidR="00790C93" w:rsidRPr="00427373" w:rsidRDefault="00790C93" w:rsidP="00790C93">
      <w:pPr>
        <w:pStyle w:val="Odstavecseseznamem"/>
        <w:spacing w:line="240" w:lineRule="auto"/>
        <w:jc w:val="center"/>
        <w:rPr>
          <w:rFonts w:ascii="Times New Roman" w:hAnsi="Times New Roman" w:cs="Times New Roman"/>
          <w:b/>
          <w:sz w:val="24"/>
          <w:szCs w:val="24"/>
        </w:rPr>
      </w:pPr>
      <w:r w:rsidRPr="00427373">
        <w:rPr>
          <w:rFonts w:ascii="Times New Roman" w:hAnsi="Times New Roman" w:cs="Times New Roman"/>
          <w:b/>
          <w:sz w:val="24"/>
          <w:szCs w:val="24"/>
        </w:rPr>
        <w:t>Článek 11</w:t>
      </w:r>
    </w:p>
    <w:p w:rsidR="005D68F3" w:rsidRPr="00427373" w:rsidRDefault="00790C93" w:rsidP="005D68F3">
      <w:pPr>
        <w:pStyle w:val="Odstavecseseznamem"/>
        <w:spacing w:line="240" w:lineRule="auto"/>
        <w:jc w:val="center"/>
        <w:rPr>
          <w:rFonts w:ascii="Times New Roman" w:hAnsi="Times New Roman" w:cs="Times New Roman"/>
          <w:b/>
          <w:sz w:val="24"/>
          <w:szCs w:val="24"/>
        </w:rPr>
      </w:pPr>
      <w:r w:rsidRPr="00427373">
        <w:rPr>
          <w:rFonts w:ascii="Times New Roman" w:hAnsi="Times New Roman" w:cs="Times New Roman"/>
          <w:b/>
          <w:sz w:val="24"/>
          <w:szCs w:val="24"/>
        </w:rPr>
        <w:t>Sankce</w:t>
      </w:r>
    </w:p>
    <w:p w:rsidR="005D68F3" w:rsidRPr="00427373" w:rsidRDefault="005D68F3" w:rsidP="005D68F3">
      <w:pPr>
        <w:pStyle w:val="Odstavecseseznamem"/>
        <w:spacing w:line="240" w:lineRule="auto"/>
        <w:jc w:val="center"/>
        <w:rPr>
          <w:rFonts w:ascii="Times New Roman" w:hAnsi="Times New Roman" w:cs="Times New Roman"/>
          <w:sz w:val="24"/>
          <w:szCs w:val="24"/>
        </w:rPr>
      </w:pPr>
    </w:p>
    <w:p w:rsidR="00A9049F" w:rsidRPr="00427373" w:rsidRDefault="005D68F3" w:rsidP="004A4A2A">
      <w:pPr>
        <w:pStyle w:val="Odstavecseseznamem"/>
        <w:numPr>
          <w:ilvl w:val="0"/>
          <w:numId w:val="3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Porušení tohoto Řádu bude postihováno podle § 5 odst. 1 písm. i) zákona č. 251/2016 Sb., o některých přestupcích jako přestupek proti veřejnému pořádku</w:t>
      </w:r>
      <w:r w:rsidR="004A4A2A" w:rsidRPr="00427373">
        <w:rPr>
          <w:rFonts w:ascii="Times New Roman" w:hAnsi="Times New Roman" w:cs="Times New Roman"/>
          <w:sz w:val="24"/>
          <w:szCs w:val="24"/>
        </w:rPr>
        <w:t>, zvláště pokud fyzická osoba</w:t>
      </w:r>
      <w:r w:rsidR="00547C05" w:rsidRPr="00427373">
        <w:rPr>
          <w:rFonts w:ascii="Times New Roman" w:hAnsi="Times New Roman" w:cs="Times New Roman"/>
          <w:sz w:val="24"/>
          <w:szCs w:val="24"/>
        </w:rPr>
        <w:t xml:space="preserve"> poruší podmínky uložené v tomto Řádu při konání pohřbu nebo pietního </w:t>
      </w:r>
      <w:r w:rsidR="00547C05" w:rsidRPr="00427373">
        <w:rPr>
          <w:rFonts w:ascii="Times New Roman" w:hAnsi="Times New Roman" w:cs="Times New Roman"/>
          <w:sz w:val="24"/>
          <w:szCs w:val="24"/>
        </w:rPr>
        <w:lastRenderedPageBreak/>
        <w:t>aktu</w:t>
      </w:r>
      <w:r w:rsidR="007F2ADD" w:rsidRPr="00427373">
        <w:rPr>
          <w:rFonts w:ascii="Times New Roman" w:hAnsi="Times New Roman" w:cs="Times New Roman"/>
          <w:sz w:val="24"/>
          <w:szCs w:val="24"/>
        </w:rPr>
        <w:t xml:space="preserve">. </w:t>
      </w:r>
      <w:r w:rsidR="004B1297" w:rsidRPr="00427373">
        <w:rPr>
          <w:rFonts w:ascii="Times New Roman" w:hAnsi="Times New Roman" w:cs="Times New Roman"/>
          <w:sz w:val="24"/>
          <w:szCs w:val="24"/>
        </w:rPr>
        <w:t xml:space="preserve">Za tyto přestupky lze uložit pokutu až do výše </w:t>
      </w:r>
      <w:r w:rsidR="00036B62" w:rsidRPr="00427373">
        <w:rPr>
          <w:rFonts w:ascii="Times New Roman" w:hAnsi="Times New Roman" w:cs="Times New Roman"/>
          <w:sz w:val="24"/>
          <w:szCs w:val="24"/>
        </w:rPr>
        <w:t>10</w:t>
      </w:r>
      <w:r w:rsidR="00A9049F" w:rsidRPr="00427373">
        <w:rPr>
          <w:rFonts w:ascii="Times New Roman" w:hAnsi="Times New Roman" w:cs="Times New Roman"/>
          <w:sz w:val="24"/>
          <w:szCs w:val="24"/>
        </w:rPr>
        <w:t> </w:t>
      </w:r>
      <w:r w:rsidR="00036B62" w:rsidRPr="00427373">
        <w:rPr>
          <w:rFonts w:ascii="Times New Roman" w:hAnsi="Times New Roman" w:cs="Times New Roman"/>
          <w:sz w:val="24"/>
          <w:szCs w:val="24"/>
        </w:rPr>
        <w:t>000</w:t>
      </w:r>
      <w:r w:rsidR="00A9049F" w:rsidRPr="00427373">
        <w:rPr>
          <w:rFonts w:ascii="Times New Roman" w:hAnsi="Times New Roman" w:cs="Times New Roman"/>
          <w:sz w:val="24"/>
          <w:szCs w:val="24"/>
        </w:rPr>
        <w:t xml:space="preserve"> Kč ve smyslu § 5 odst. 3 zákona o některých přestupcích. Je-li přestupek spáchán opakovaně, může být uložena pokuta až do výše 15 000 Kč.</w:t>
      </w:r>
      <w:r w:rsidRPr="00427373">
        <w:rPr>
          <w:rFonts w:ascii="Times New Roman" w:hAnsi="Times New Roman" w:cs="Times New Roman"/>
          <w:sz w:val="24"/>
          <w:szCs w:val="24"/>
        </w:rPr>
        <w:t xml:space="preserve"> </w:t>
      </w:r>
    </w:p>
    <w:p w:rsidR="005D68F3" w:rsidRPr="00427373" w:rsidRDefault="005D68F3" w:rsidP="00547C05">
      <w:pPr>
        <w:pStyle w:val="Odstavecseseznamem"/>
        <w:numPr>
          <w:ilvl w:val="0"/>
          <w:numId w:val="31"/>
        </w:numPr>
        <w:spacing w:after="120" w:line="240" w:lineRule="auto"/>
        <w:ind w:left="714" w:hanging="357"/>
        <w:contextualSpacing w:val="0"/>
        <w:jc w:val="both"/>
        <w:rPr>
          <w:rFonts w:ascii="Times New Roman" w:hAnsi="Times New Roman" w:cs="Times New Roman"/>
          <w:sz w:val="24"/>
          <w:szCs w:val="24"/>
        </w:rPr>
      </w:pPr>
      <w:r w:rsidRPr="00427373">
        <w:rPr>
          <w:rFonts w:ascii="Times New Roman" w:hAnsi="Times New Roman" w:cs="Times New Roman"/>
          <w:sz w:val="24"/>
          <w:szCs w:val="24"/>
        </w:rPr>
        <w:t>Přestupku se dopustí také ten, kdo dle zákona o pohřebnictví</w:t>
      </w:r>
    </w:p>
    <w:p w:rsidR="005D68F3" w:rsidRPr="00427373" w:rsidRDefault="005D68F3" w:rsidP="005D68F3">
      <w:pPr>
        <w:pStyle w:val="Odstavecseseznamem"/>
        <w:numPr>
          <w:ilvl w:val="1"/>
          <w:numId w:val="31"/>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v rozporu s § 4 odst. 1 písm. f) zachází s lidskými pozůstatky nebo lidskými ostatky na pohřebišti způsobem dotýkajícím se důstojnosti zemřelého nebo mravního cítění veřejnosti,</w:t>
      </w:r>
    </w:p>
    <w:p w:rsidR="005D68F3" w:rsidRPr="00427373" w:rsidRDefault="005D68F3" w:rsidP="005D68F3">
      <w:pPr>
        <w:pStyle w:val="Odstavecseseznamem"/>
        <w:numPr>
          <w:ilvl w:val="1"/>
          <w:numId w:val="31"/>
        </w:numPr>
        <w:spacing w:line="240" w:lineRule="auto"/>
        <w:jc w:val="both"/>
        <w:rPr>
          <w:rFonts w:ascii="Times New Roman" w:hAnsi="Times New Roman" w:cs="Times New Roman"/>
          <w:sz w:val="24"/>
          <w:szCs w:val="24"/>
        </w:rPr>
      </w:pPr>
      <w:r w:rsidRPr="00427373">
        <w:rPr>
          <w:rFonts w:ascii="Times New Roman" w:hAnsi="Times New Roman" w:cs="Times New Roman"/>
          <w:sz w:val="24"/>
          <w:szCs w:val="24"/>
        </w:rPr>
        <w:t>v rozporu s § 4 odst. 1 písm. g) neoprávněně otevře na pohřebišti konečnou rakev s lidskými pozůstatky nebo urnu s lidskými ostatky,</w:t>
      </w:r>
    </w:p>
    <w:p w:rsidR="005D68F3" w:rsidRPr="00427373" w:rsidRDefault="005D68F3" w:rsidP="00547C05">
      <w:pPr>
        <w:pStyle w:val="Odstavecseseznamem"/>
        <w:numPr>
          <w:ilvl w:val="1"/>
          <w:numId w:val="31"/>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v rozporu s § 4 odst. 1 písm. h) neoprávněně otevře na pohřebišti hrob nebo hrobku nebo neoprávněně provádí exhumaci.</w:t>
      </w:r>
    </w:p>
    <w:p w:rsidR="005D68F3" w:rsidRPr="00427373" w:rsidRDefault="005D68F3" w:rsidP="00547C05">
      <w:pPr>
        <w:pStyle w:val="Odstavecseseznamem"/>
        <w:numPr>
          <w:ilvl w:val="0"/>
          <w:numId w:val="31"/>
        </w:numPr>
        <w:spacing w:after="120" w:line="240" w:lineRule="auto"/>
        <w:contextualSpacing w:val="0"/>
        <w:jc w:val="both"/>
        <w:rPr>
          <w:rFonts w:ascii="Times New Roman" w:hAnsi="Times New Roman" w:cs="Times New Roman"/>
          <w:sz w:val="24"/>
          <w:szCs w:val="24"/>
        </w:rPr>
      </w:pPr>
      <w:bookmarkStart w:id="0" w:name="_GoBack"/>
      <w:bookmarkEnd w:id="0"/>
      <w:r w:rsidRPr="00427373">
        <w:rPr>
          <w:rFonts w:ascii="Times New Roman" w:hAnsi="Times New Roman" w:cs="Times New Roman"/>
          <w:sz w:val="24"/>
          <w:szCs w:val="24"/>
        </w:rPr>
        <w:t xml:space="preserve">Za přestupky uvedené </w:t>
      </w:r>
      <w:r w:rsidR="00547C05" w:rsidRPr="00427373">
        <w:rPr>
          <w:rFonts w:ascii="Times New Roman" w:hAnsi="Times New Roman" w:cs="Times New Roman"/>
          <w:sz w:val="24"/>
          <w:szCs w:val="24"/>
        </w:rPr>
        <w:t>v odst. 2</w:t>
      </w:r>
      <w:r w:rsidRPr="00427373">
        <w:rPr>
          <w:rFonts w:ascii="Times New Roman" w:hAnsi="Times New Roman" w:cs="Times New Roman"/>
          <w:sz w:val="24"/>
          <w:szCs w:val="24"/>
        </w:rPr>
        <w:t xml:space="preserve"> lze uložit pokutu až do výše 100 000 Kč ve smyslu §</w:t>
      </w:r>
      <w:r w:rsidR="00547C05" w:rsidRPr="00427373">
        <w:rPr>
          <w:rFonts w:ascii="Times New Roman" w:hAnsi="Times New Roman" w:cs="Times New Roman"/>
          <w:sz w:val="24"/>
          <w:szCs w:val="24"/>
        </w:rPr>
        <w:t> </w:t>
      </w:r>
      <w:r w:rsidRPr="00427373">
        <w:rPr>
          <w:rFonts w:ascii="Times New Roman" w:hAnsi="Times New Roman" w:cs="Times New Roman"/>
          <w:sz w:val="24"/>
          <w:szCs w:val="24"/>
        </w:rPr>
        <w:t>26 zákona o pohřebnictví.</w:t>
      </w:r>
    </w:p>
    <w:p w:rsidR="004A7E5D" w:rsidRPr="00427373" w:rsidRDefault="004A7E5D" w:rsidP="005D68F3">
      <w:pPr>
        <w:pStyle w:val="Odstavecseseznamem"/>
        <w:spacing w:line="240" w:lineRule="auto"/>
        <w:jc w:val="both"/>
        <w:rPr>
          <w:rFonts w:ascii="Times New Roman" w:hAnsi="Times New Roman" w:cs="Times New Roman"/>
          <w:sz w:val="24"/>
          <w:szCs w:val="24"/>
        </w:rPr>
      </w:pPr>
    </w:p>
    <w:p w:rsidR="005D68F3" w:rsidRPr="00427373" w:rsidRDefault="005D68F3" w:rsidP="00547C05">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Článek 12</w:t>
      </w:r>
    </w:p>
    <w:p w:rsidR="005D68F3" w:rsidRPr="00427373" w:rsidRDefault="005D68F3" w:rsidP="00547C05">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Ostatní ustanovení</w:t>
      </w:r>
    </w:p>
    <w:p w:rsidR="003902F4" w:rsidRPr="00427373" w:rsidRDefault="003902F4" w:rsidP="005D68F3">
      <w:pPr>
        <w:pStyle w:val="Odstavecseseznamem"/>
        <w:spacing w:line="240" w:lineRule="auto"/>
        <w:jc w:val="center"/>
        <w:rPr>
          <w:rFonts w:ascii="Times New Roman" w:hAnsi="Times New Roman" w:cs="Times New Roman"/>
          <w:b/>
          <w:sz w:val="24"/>
          <w:szCs w:val="24"/>
        </w:rPr>
      </w:pPr>
    </w:p>
    <w:p w:rsidR="007A5DC1" w:rsidRPr="00427373" w:rsidRDefault="00773E86" w:rsidP="00547C05">
      <w:pPr>
        <w:pStyle w:val="Odstavecseseznamem"/>
        <w:numPr>
          <w:ilvl w:val="0"/>
          <w:numId w:val="33"/>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Právní vztahy neupravené tímto Řádem, vztahující se k provozování pohřebiště, se řídí zákonem o pohřebnictví.</w:t>
      </w:r>
    </w:p>
    <w:p w:rsidR="007A5DC1" w:rsidRPr="00427373" w:rsidRDefault="00773E86" w:rsidP="00547C05">
      <w:pPr>
        <w:pStyle w:val="Odstavecseseznamem"/>
        <w:numPr>
          <w:ilvl w:val="0"/>
          <w:numId w:val="33"/>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Pokud se písemný styk provádí doručenkou na adresu nájemce místa na pohřebišti, platí fikce doručení uplynutím posledního dne úložní lhůty u pošty.</w:t>
      </w:r>
    </w:p>
    <w:p w:rsidR="007A5DC1" w:rsidRPr="00427373" w:rsidRDefault="00773E86" w:rsidP="00547C05">
      <w:pPr>
        <w:pStyle w:val="Odstavecseseznamem"/>
        <w:numPr>
          <w:ilvl w:val="0"/>
          <w:numId w:val="33"/>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Kontrolu dodržování</w:t>
      </w:r>
      <w:r w:rsidR="00FB72BF" w:rsidRPr="00427373">
        <w:rPr>
          <w:rFonts w:ascii="Times New Roman" w:hAnsi="Times New Roman" w:cs="Times New Roman"/>
          <w:sz w:val="24"/>
          <w:szCs w:val="24"/>
        </w:rPr>
        <w:t xml:space="preserve"> tohoto Řádu provádí obec </w:t>
      </w:r>
      <w:r w:rsidR="00C90CE7" w:rsidRPr="00427373">
        <w:rPr>
          <w:rFonts w:ascii="Times New Roman" w:hAnsi="Times New Roman" w:cs="Times New Roman"/>
          <w:sz w:val="24"/>
          <w:szCs w:val="24"/>
        </w:rPr>
        <w:t>Onšov</w:t>
      </w:r>
      <w:r w:rsidR="00FB72BF" w:rsidRPr="00427373">
        <w:rPr>
          <w:rFonts w:ascii="Times New Roman" w:hAnsi="Times New Roman" w:cs="Times New Roman"/>
          <w:sz w:val="24"/>
          <w:szCs w:val="24"/>
        </w:rPr>
        <w:t xml:space="preserve"> a jí nadřízený kontrolní orgán</w:t>
      </w:r>
      <w:r w:rsidR="00386470" w:rsidRPr="00427373">
        <w:rPr>
          <w:rFonts w:ascii="Times New Roman" w:hAnsi="Times New Roman" w:cs="Times New Roman"/>
          <w:sz w:val="24"/>
          <w:szCs w:val="24"/>
        </w:rPr>
        <w:t>.</w:t>
      </w:r>
    </w:p>
    <w:p w:rsidR="007A5DC1" w:rsidRPr="00427373" w:rsidRDefault="00773E86" w:rsidP="00547C05">
      <w:pPr>
        <w:pStyle w:val="Odstavecseseznamem"/>
        <w:numPr>
          <w:ilvl w:val="0"/>
          <w:numId w:val="33"/>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Výjimky z Řádu pohřebiště dle individuální žádosti může schválit pouze provozovatel pohřebiště.</w:t>
      </w:r>
    </w:p>
    <w:p w:rsidR="00547C05" w:rsidRPr="00427373" w:rsidRDefault="00773E86" w:rsidP="00547C05">
      <w:pPr>
        <w:pStyle w:val="Odstavecseseznamem"/>
        <w:numPr>
          <w:ilvl w:val="0"/>
          <w:numId w:val="33"/>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Pokud pohřebiště nebo jeho část, včetně hrobových zařízení, jsou zapsány v seznamu kulturních památek, nebo se nachází na území památkového zájmu, či jsou v seznamu válečných hrobů a pohřebišť, vztahují se na péči o ně zvláštní právní předpisy.</w:t>
      </w:r>
    </w:p>
    <w:p w:rsidR="00444377" w:rsidRPr="00427373" w:rsidRDefault="00444377" w:rsidP="00524D81">
      <w:pPr>
        <w:spacing w:line="240" w:lineRule="auto"/>
        <w:jc w:val="both"/>
        <w:rPr>
          <w:rFonts w:ascii="Times New Roman" w:hAnsi="Times New Roman" w:cs="Times New Roman"/>
          <w:sz w:val="24"/>
          <w:szCs w:val="24"/>
        </w:rPr>
      </w:pPr>
    </w:p>
    <w:p w:rsidR="007A5DC1" w:rsidRPr="00427373" w:rsidRDefault="007A5DC1" w:rsidP="00547C05">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Článek 1</w:t>
      </w:r>
      <w:r w:rsidR="00F4301B">
        <w:rPr>
          <w:rFonts w:ascii="Times New Roman" w:hAnsi="Times New Roman" w:cs="Times New Roman"/>
          <w:b/>
          <w:sz w:val="24"/>
          <w:szCs w:val="24"/>
        </w:rPr>
        <w:t>3</w:t>
      </w:r>
    </w:p>
    <w:p w:rsidR="007A5DC1" w:rsidRPr="00427373" w:rsidRDefault="007A5DC1" w:rsidP="00547C05">
      <w:pPr>
        <w:pStyle w:val="Odstavecseseznamem"/>
        <w:spacing w:line="240" w:lineRule="auto"/>
        <w:ind w:left="0"/>
        <w:jc w:val="center"/>
        <w:rPr>
          <w:rFonts w:ascii="Times New Roman" w:hAnsi="Times New Roman" w:cs="Times New Roman"/>
          <w:b/>
          <w:sz w:val="24"/>
          <w:szCs w:val="24"/>
        </w:rPr>
      </w:pPr>
      <w:r w:rsidRPr="00427373">
        <w:rPr>
          <w:rFonts w:ascii="Times New Roman" w:hAnsi="Times New Roman" w:cs="Times New Roman"/>
          <w:b/>
          <w:sz w:val="24"/>
          <w:szCs w:val="24"/>
        </w:rPr>
        <w:t>Závěrečné ustanovení</w:t>
      </w:r>
    </w:p>
    <w:p w:rsidR="00F828B9" w:rsidRPr="00427373" w:rsidRDefault="00F828B9" w:rsidP="007A5DC1">
      <w:pPr>
        <w:pStyle w:val="Odstavecseseznamem"/>
        <w:spacing w:line="240" w:lineRule="auto"/>
        <w:jc w:val="center"/>
        <w:rPr>
          <w:rFonts w:ascii="Times New Roman" w:hAnsi="Times New Roman" w:cs="Times New Roman"/>
          <w:b/>
          <w:sz w:val="24"/>
          <w:szCs w:val="24"/>
        </w:rPr>
      </w:pPr>
    </w:p>
    <w:p w:rsidR="006E72A0" w:rsidRPr="00A44392" w:rsidRDefault="007A5DC1" w:rsidP="00547C05">
      <w:pPr>
        <w:pStyle w:val="Odstavecseseznamem"/>
        <w:numPr>
          <w:ilvl w:val="0"/>
          <w:numId w:val="35"/>
        </w:numPr>
        <w:spacing w:after="120" w:line="240" w:lineRule="auto"/>
        <w:contextualSpacing w:val="0"/>
        <w:jc w:val="both"/>
        <w:rPr>
          <w:rFonts w:ascii="Times New Roman" w:hAnsi="Times New Roman" w:cs="Times New Roman"/>
          <w:sz w:val="24"/>
          <w:szCs w:val="24"/>
        </w:rPr>
      </w:pPr>
      <w:r w:rsidRPr="00A44392">
        <w:rPr>
          <w:rFonts w:ascii="Times New Roman" w:hAnsi="Times New Roman" w:cs="Times New Roman"/>
          <w:sz w:val="24"/>
          <w:szCs w:val="24"/>
        </w:rPr>
        <w:t xml:space="preserve">Tento </w:t>
      </w:r>
      <w:r w:rsidR="00AA14CE" w:rsidRPr="00A44392">
        <w:rPr>
          <w:rFonts w:ascii="Times New Roman" w:hAnsi="Times New Roman" w:cs="Times New Roman"/>
          <w:sz w:val="24"/>
          <w:szCs w:val="24"/>
        </w:rPr>
        <w:t xml:space="preserve">Řád veřejného pohřebiště nabývá účinnosti dnem </w:t>
      </w:r>
      <w:r w:rsidR="00A44392" w:rsidRPr="00A44392">
        <w:rPr>
          <w:rFonts w:ascii="Times New Roman" w:hAnsi="Times New Roman" w:cs="Times New Roman"/>
          <w:sz w:val="24"/>
          <w:szCs w:val="24"/>
        </w:rPr>
        <w:t>27. 12. 2019.</w:t>
      </w:r>
    </w:p>
    <w:p w:rsidR="00AA14CE" w:rsidRPr="00427373" w:rsidRDefault="00AA14CE" w:rsidP="007B5555">
      <w:pPr>
        <w:pStyle w:val="Odstavecseseznamem"/>
        <w:numPr>
          <w:ilvl w:val="0"/>
          <w:numId w:val="35"/>
        </w:numPr>
        <w:spacing w:after="120" w:line="240" w:lineRule="auto"/>
        <w:contextualSpacing w:val="0"/>
        <w:jc w:val="both"/>
        <w:rPr>
          <w:rFonts w:ascii="Times New Roman" w:hAnsi="Times New Roman" w:cs="Times New Roman"/>
          <w:sz w:val="24"/>
          <w:szCs w:val="24"/>
        </w:rPr>
      </w:pPr>
      <w:r w:rsidRPr="00427373">
        <w:rPr>
          <w:rFonts w:ascii="Times New Roman" w:hAnsi="Times New Roman" w:cs="Times New Roman"/>
          <w:sz w:val="24"/>
          <w:szCs w:val="24"/>
        </w:rPr>
        <w:t xml:space="preserve">Řád veřejného pohřebiště bude vyvěšen na úřední desce obecního úřadu </w:t>
      </w:r>
      <w:r w:rsidR="004A3D50" w:rsidRPr="00427373">
        <w:rPr>
          <w:rFonts w:ascii="Times New Roman" w:hAnsi="Times New Roman" w:cs="Times New Roman"/>
          <w:sz w:val="24"/>
          <w:szCs w:val="24"/>
        </w:rPr>
        <w:t>Onšo</w:t>
      </w:r>
      <w:r w:rsidR="00426BB7" w:rsidRPr="00427373">
        <w:rPr>
          <w:rFonts w:ascii="Times New Roman" w:hAnsi="Times New Roman" w:cs="Times New Roman"/>
          <w:sz w:val="24"/>
          <w:szCs w:val="24"/>
        </w:rPr>
        <w:t>v</w:t>
      </w:r>
      <w:r w:rsidRPr="00427373">
        <w:rPr>
          <w:rFonts w:ascii="Times New Roman" w:hAnsi="Times New Roman" w:cs="Times New Roman"/>
          <w:sz w:val="24"/>
          <w:szCs w:val="24"/>
        </w:rPr>
        <w:t xml:space="preserve"> po dobu </w:t>
      </w:r>
      <w:proofErr w:type="gramStart"/>
      <w:r w:rsidRPr="00427373">
        <w:rPr>
          <w:rFonts w:ascii="Times New Roman" w:hAnsi="Times New Roman" w:cs="Times New Roman"/>
          <w:sz w:val="24"/>
          <w:szCs w:val="24"/>
        </w:rPr>
        <w:t>15</w:t>
      </w:r>
      <w:proofErr w:type="gramEnd"/>
      <w:r w:rsidRPr="00427373">
        <w:rPr>
          <w:rFonts w:ascii="Times New Roman" w:hAnsi="Times New Roman" w:cs="Times New Roman"/>
          <w:sz w:val="24"/>
          <w:szCs w:val="24"/>
        </w:rPr>
        <w:t>-</w:t>
      </w:r>
      <w:proofErr w:type="gramStart"/>
      <w:r w:rsidRPr="00427373">
        <w:rPr>
          <w:rFonts w:ascii="Times New Roman" w:hAnsi="Times New Roman" w:cs="Times New Roman"/>
          <w:sz w:val="24"/>
          <w:szCs w:val="24"/>
        </w:rPr>
        <w:t>ti</w:t>
      </w:r>
      <w:proofErr w:type="gramEnd"/>
      <w:r w:rsidRPr="00427373">
        <w:rPr>
          <w:rFonts w:ascii="Times New Roman" w:hAnsi="Times New Roman" w:cs="Times New Roman"/>
          <w:sz w:val="24"/>
          <w:szCs w:val="24"/>
        </w:rPr>
        <w:t xml:space="preserve"> dnů a po celou dobu platnosti tohoto Řádu musí být vyvěšen na pohřebišti na místě obvyklém.</w:t>
      </w:r>
    </w:p>
    <w:p w:rsidR="00A44392" w:rsidRDefault="00A44392" w:rsidP="007B5555">
      <w:pPr>
        <w:spacing w:line="240" w:lineRule="auto"/>
        <w:rPr>
          <w:rFonts w:ascii="Times New Roman" w:hAnsi="Times New Roman" w:cs="Times New Roman"/>
          <w:sz w:val="24"/>
          <w:szCs w:val="24"/>
        </w:rPr>
      </w:pPr>
    </w:p>
    <w:p w:rsidR="00AA14CE" w:rsidRPr="00A44392" w:rsidRDefault="00436055" w:rsidP="007B5555">
      <w:pPr>
        <w:spacing w:line="240" w:lineRule="auto"/>
        <w:rPr>
          <w:rFonts w:ascii="Times New Roman" w:hAnsi="Times New Roman" w:cs="Times New Roman"/>
          <w:sz w:val="24"/>
          <w:szCs w:val="24"/>
        </w:rPr>
      </w:pPr>
      <w:r w:rsidRPr="00A44392">
        <w:rPr>
          <w:rFonts w:ascii="Times New Roman" w:hAnsi="Times New Roman" w:cs="Times New Roman"/>
          <w:sz w:val="24"/>
          <w:szCs w:val="24"/>
        </w:rPr>
        <w:t>V</w:t>
      </w:r>
      <w:r w:rsidR="00426BB7" w:rsidRPr="00A44392">
        <w:rPr>
          <w:rFonts w:ascii="Times New Roman" w:hAnsi="Times New Roman" w:cs="Times New Roman"/>
          <w:sz w:val="24"/>
          <w:szCs w:val="24"/>
        </w:rPr>
        <w:t> </w:t>
      </w:r>
      <w:r w:rsidR="004A3D50" w:rsidRPr="00A44392">
        <w:rPr>
          <w:rFonts w:ascii="Times New Roman" w:hAnsi="Times New Roman" w:cs="Times New Roman"/>
          <w:sz w:val="24"/>
          <w:szCs w:val="24"/>
        </w:rPr>
        <w:t>Onšově</w:t>
      </w:r>
      <w:r w:rsidRPr="00A44392">
        <w:rPr>
          <w:rFonts w:ascii="Times New Roman" w:hAnsi="Times New Roman" w:cs="Times New Roman"/>
          <w:sz w:val="24"/>
          <w:szCs w:val="24"/>
        </w:rPr>
        <w:t xml:space="preserve"> </w:t>
      </w:r>
      <w:r w:rsidR="009E5579" w:rsidRPr="00A44392">
        <w:rPr>
          <w:rFonts w:ascii="Times New Roman" w:hAnsi="Times New Roman" w:cs="Times New Roman"/>
          <w:sz w:val="24"/>
          <w:szCs w:val="24"/>
        </w:rPr>
        <w:t>dne</w:t>
      </w:r>
      <w:r w:rsidR="004A3D50" w:rsidRPr="00A44392">
        <w:rPr>
          <w:rFonts w:ascii="Times New Roman" w:hAnsi="Times New Roman" w:cs="Times New Roman"/>
          <w:sz w:val="24"/>
          <w:szCs w:val="24"/>
        </w:rPr>
        <w:t xml:space="preserve"> </w:t>
      </w:r>
      <w:r w:rsidR="00A44392" w:rsidRPr="00A44392">
        <w:rPr>
          <w:rFonts w:ascii="Times New Roman" w:hAnsi="Times New Roman" w:cs="Times New Roman"/>
          <w:sz w:val="24"/>
          <w:szCs w:val="24"/>
        </w:rPr>
        <w:t>11. 12</w:t>
      </w:r>
      <w:r w:rsidR="004A3D50" w:rsidRPr="00A44392">
        <w:rPr>
          <w:rFonts w:ascii="Times New Roman" w:hAnsi="Times New Roman" w:cs="Times New Roman"/>
          <w:sz w:val="24"/>
          <w:szCs w:val="24"/>
        </w:rPr>
        <w:t>.</w:t>
      </w:r>
      <w:r w:rsidR="00A44392" w:rsidRPr="00A44392">
        <w:rPr>
          <w:rFonts w:ascii="Times New Roman" w:hAnsi="Times New Roman" w:cs="Times New Roman"/>
          <w:sz w:val="24"/>
          <w:szCs w:val="24"/>
        </w:rPr>
        <w:t xml:space="preserve"> </w:t>
      </w:r>
      <w:r w:rsidR="004A3D50" w:rsidRPr="00A44392">
        <w:rPr>
          <w:rFonts w:ascii="Times New Roman" w:hAnsi="Times New Roman" w:cs="Times New Roman"/>
          <w:sz w:val="24"/>
          <w:szCs w:val="24"/>
        </w:rPr>
        <w:t>2019</w:t>
      </w:r>
    </w:p>
    <w:p w:rsidR="00AA14CE" w:rsidRPr="00427373" w:rsidRDefault="00AA14CE" w:rsidP="00AA14CE">
      <w:pPr>
        <w:spacing w:line="240" w:lineRule="auto"/>
        <w:rPr>
          <w:rFonts w:ascii="Times New Roman" w:hAnsi="Times New Roman" w:cs="Times New Roman"/>
          <w:sz w:val="24"/>
          <w:szCs w:val="24"/>
        </w:rPr>
      </w:pPr>
      <w:r w:rsidRPr="00427373">
        <w:rPr>
          <w:rFonts w:ascii="Times New Roman" w:hAnsi="Times New Roman" w:cs="Times New Roman"/>
          <w:sz w:val="24"/>
          <w:szCs w:val="24"/>
        </w:rPr>
        <w:tab/>
      </w:r>
      <w:r w:rsidRPr="00427373">
        <w:rPr>
          <w:rFonts w:ascii="Times New Roman" w:hAnsi="Times New Roman" w:cs="Times New Roman"/>
          <w:sz w:val="24"/>
          <w:szCs w:val="24"/>
        </w:rPr>
        <w:tab/>
      </w:r>
      <w:r w:rsidRPr="00427373">
        <w:rPr>
          <w:rFonts w:ascii="Times New Roman" w:hAnsi="Times New Roman" w:cs="Times New Roman"/>
          <w:sz w:val="24"/>
          <w:szCs w:val="24"/>
        </w:rPr>
        <w:tab/>
      </w:r>
      <w:r w:rsidRPr="00427373">
        <w:rPr>
          <w:rFonts w:ascii="Times New Roman" w:hAnsi="Times New Roman" w:cs="Times New Roman"/>
          <w:sz w:val="24"/>
          <w:szCs w:val="24"/>
        </w:rPr>
        <w:tab/>
      </w:r>
      <w:r w:rsidRPr="00427373">
        <w:rPr>
          <w:rFonts w:ascii="Times New Roman" w:hAnsi="Times New Roman" w:cs="Times New Roman"/>
          <w:sz w:val="24"/>
          <w:szCs w:val="24"/>
        </w:rPr>
        <w:tab/>
      </w:r>
      <w:r w:rsidRPr="00427373">
        <w:rPr>
          <w:rFonts w:ascii="Times New Roman" w:hAnsi="Times New Roman" w:cs="Times New Roman"/>
          <w:sz w:val="24"/>
          <w:szCs w:val="24"/>
        </w:rPr>
        <w:tab/>
        <w:t xml:space="preserve"> </w:t>
      </w:r>
    </w:p>
    <w:p w:rsidR="009E5579" w:rsidRPr="00427373" w:rsidRDefault="009E5579" w:rsidP="00AA14CE">
      <w:pPr>
        <w:spacing w:line="240" w:lineRule="auto"/>
        <w:rPr>
          <w:rFonts w:ascii="Times New Roman" w:hAnsi="Times New Roman" w:cs="Times New Roman"/>
          <w:sz w:val="24"/>
          <w:szCs w:val="24"/>
        </w:rPr>
      </w:pPr>
    </w:p>
    <w:p w:rsidR="00A80BF1" w:rsidRPr="00427373" w:rsidRDefault="004A7E5D" w:rsidP="004A7E5D">
      <w:pPr>
        <w:spacing w:after="0" w:line="240" w:lineRule="auto"/>
        <w:ind w:left="5664"/>
        <w:rPr>
          <w:rFonts w:ascii="Times New Roman" w:hAnsi="Times New Roman" w:cs="Times New Roman"/>
          <w:sz w:val="24"/>
          <w:szCs w:val="24"/>
        </w:rPr>
      </w:pPr>
      <w:r w:rsidRPr="00427373">
        <w:rPr>
          <w:rFonts w:ascii="Times New Roman" w:hAnsi="Times New Roman" w:cs="Times New Roman"/>
          <w:sz w:val="24"/>
          <w:szCs w:val="24"/>
        </w:rPr>
        <w:t>Ivan Oujezdský</w:t>
      </w:r>
      <w:r w:rsidR="00AA14CE" w:rsidRPr="00427373">
        <w:rPr>
          <w:rFonts w:ascii="Times New Roman" w:hAnsi="Times New Roman" w:cs="Times New Roman"/>
          <w:sz w:val="24"/>
          <w:szCs w:val="24"/>
        </w:rPr>
        <w:t xml:space="preserve">  </w:t>
      </w:r>
    </w:p>
    <w:p w:rsidR="00362F87" w:rsidRPr="00362F87" w:rsidRDefault="00A80BF1" w:rsidP="00AA14CE">
      <w:pPr>
        <w:spacing w:line="240" w:lineRule="auto"/>
        <w:ind w:left="4956" w:firstLine="708"/>
        <w:rPr>
          <w:rFonts w:ascii="Times New Roman" w:hAnsi="Times New Roman" w:cs="Times New Roman"/>
          <w:sz w:val="24"/>
          <w:szCs w:val="24"/>
        </w:rPr>
      </w:pPr>
      <w:r w:rsidRPr="00427373">
        <w:rPr>
          <w:rFonts w:ascii="Times New Roman" w:hAnsi="Times New Roman" w:cs="Times New Roman"/>
          <w:sz w:val="24"/>
          <w:szCs w:val="24"/>
        </w:rPr>
        <w:t xml:space="preserve">   </w:t>
      </w:r>
      <w:r w:rsidR="00AA14CE" w:rsidRPr="00427373">
        <w:rPr>
          <w:rFonts w:ascii="Times New Roman" w:hAnsi="Times New Roman" w:cs="Times New Roman"/>
          <w:sz w:val="24"/>
          <w:szCs w:val="24"/>
        </w:rPr>
        <w:t>starosta obce</w:t>
      </w:r>
      <w:r w:rsidR="00AA14CE">
        <w:rPr>
          <w:rFonts w:ascii="Times New Roman" w:hAnsi="Times New Roman" w:cs="Times New Roman"/>
          <w:sz w:val="24"/>
          <w:szCs w:val="24"/>
        </w:rPr>
        <w:t xml:space="preserve"> </w:t>
      </w:r>
    </w:p>
    <w:sectPr w:rsidR="00362F87" w:rsidRPr="00362F87" w:rsidSect="00B319C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1D8" w:rsidRDefault="002C21D8" w:rsidP="00A801B3">
      <w:pPr>
        <w:spacing w:after="0" w:line="240" w:lineRule="auto"/>
      </w:pPr>
      <w:r>
        <w:separator/>
      </w:r>
    </w:p>
  </w:endnote>
  <w:endnote w:type="continuationSeparator" w:id="0">
    <w:p w:rsidR="002C21D8" w:rsidRDefault="002C21D8" w:rsidP="00A80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711602"/>
      <w:docPartObj>
        <w:docPartGallery w:val="Page Numbers (Bottom of Page)"/>
        <w:docPartUnique/>
      </w:docPartObj>
    </w:sdtPr>
    <w:sdtContent>
      <w:p w:rsidR="00A801B3" w:rsidRDefault="001B0E14">
        <w:pPr>
          <w:pStyle w:val="Zpat"/>
          <w:jc w:val="center"/>
        </w:pPr>
        <w:r w:rsidRPr="00A801B3">
          <w:rPr>
            <w:rFonts w:ascii="Times New Roman" w:hAnsi="Times New Roman" w:cs="Times New Roman"/>
          </w:rPr>
          <w:fldChar w:fldCharType="begin"/>
        </w:r>
        <w:r w:rsidR="00A801B3" w:rsidRPr="00A801B3">
          <w:rPr>
            <w:rFonts w:ascii="Times New Roman" w:hAnsi="Times New Roman" w:cs="Times New Roman"/>
          </w:rPr>
          <w:instrText>PAGE   \* MERGEFORMAT</w:instrText>
        </w:r>
        <w:r w:rsidRPr="00A801B3">
          <w:rPr>
            <w:rFonts w:ascii="Times New Roman" w:hAnsi="Times New Roman" w:cs="Times New Roman"/>
          </w:rPr>
          <w:fldChar w:fldCharType="separate"/>
        </w:r>
        <w:r w:rsidR="00A44392">
          <w:rPr>
            <w:rFonts w:ascii="Times New Roman" w:hAnsi="Times New Roman" w:cs="Times New Roman"/>
            <w:noProof/>
          </w:rPr>
          <w:t>13</w:t>
        </w:r>
        <w:r w:rsidRPr="00A801B3">
          <w:rPr>
            <w:rFonts w:ascii="Times New Roman" w:hAnsi="Times New Roman" w:cs="Times New Roman"/>
          </w:rPr>
          <w:fldChar w:fldCharType="end"/>
        </w:r>
      </w:p>
    </w:sdtContent>
  </w:sdt>
  <w:p w:rsidR="00A801B3" w:rsidRDefault="00A801B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1D8" w:rsidRDefault="002C21D8" w:rsidP="00A801B3">
      <w:pPr>
        <w:spacing w:after="0" w:line="240" w:lineRule="auto"/>
      </w:pPr>
      <w:r>
        <w:separator/>
      </w:r>
    </w:p>
  </w:footnote>
  <w:footnote w:type="continuationSeparator" w:id="0">
    <w:p w:rsidR="002C21D8" w:rsidRDefault="002C21D8" w:rsidP="00A801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607"/>
    <w:multiLevelType w:val="hybridMultilevel"/>
    <w:tmpl w:val="48EC076C"/>
    <w:lvl w:ilvl="0" w:tplc="0405000F">
      <w:start w:val="1"/>
      <w:numFmt w:val="decimal"/>
      <w:lvlText w:val="%1."/>
      <w:lvlJc w:val="left"/>
      <w:pPr>
        <w:ind w:left="720" w:hanging="360"/>
      </w:pPr>
    </w:lvl>
    <w:lvl w:ilvl="1" w:tplc="04050017">
      <w:start w:val="1"/>
      <w:numFmt w:val="lowerLetter"/>
      <w:lvlText w:val="%2)"/>
      <w:lvlJc w:val="left"/>
      <w:pPr>
        <w:ind w:left="106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3C56A1"/>
    <w:multiLevelType w:val="hybridMultilevel"/>
    <w:tmpl w:val="430C9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417802"/>
    <w:multiLevelType w:val="hybridMultilevel"/>
    <w:tmpl w:val="C5F85426"/>
    <w:lvl w:ilvl="0" w:tplc="0405000F">
      <w:start w:val="1"/>
      <w:numFmt w:val="decimal"/>
      <w:lvlText w:val="%1."/>
      <w:lvlJc w:val="left"/>
      <w:pPr>
        <w:ind w:left="720" w:hanging="360"/>
      </w:pPr>
      <w:rPr>
        <w:rFonts w:hint="default"/>
      </w:rPr>
    </w:lvl>
    <w:lvl w:ilvl="1" w:tplc="95DEFFEE">
      <w:start w:val="1"/>
      <w:numFmt w:val="lowerLetter"/>
      <w:lvlText w:val="%2)"/>
      <w:lvlJc w:val="left"/>
      <w:pPr>
        <w:ind w:left="1440" w:hanging="360"/>
      </w:pPr>
      <w:rPr>
        <w:rFonts w:hint="default"/>
      </w:rPr>
    </w:lvl>
    <w:lvl w:ilvl="2" w:tplc="C24EB3DE">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FD7E87"/>
    <w:multiLevelType w:val="hybridMultilevel"/>
    <w:tmpl w:val="19DEC5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2654B7"/>
    <w:multiLevelType w:val="hybridMultilevel"/>
    <w:tmpl w:val="7F9041F2"/>
    <w:lvl w:ilvl="0" w:tplc="0405000F">
      <w:start w:val="1"/>
      <w:numFmt w:val="decimal"/>
      <w:lvlText w:val="%1."/>
      <w:lvlJc w:val="left"/>
      <w:pPr>
        <w:ind w:left="720" w:hanging="360"/>
      </w:pPr>
      <w:rPr>
        <w:rFonts w:hint="default"/>
      </w:rPr>
    </w:lvl>
    <w:lvl w:ilvl="1" w:tplc="6824C47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711E"/>
    <w:multiLevelType w:val="hybridMultilevel"/>
    <w:tmpl w:val="A7BC44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DD73CA"/>
    <w:multiLevelType w:val="hybridMultilevel"/>
    <w:tmpl w:val="DC4C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7D2BE3"/>
    <w:multiLevelType w:val="hybridMultilevel"/>
    <w:tmpl w:val="CF06B80E"/>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5D50F14"/>
    <w:multiLevelType w:val="hybridMultilevel"/>
    <w:tmpl w:val="29A86C82"/>
    <w:lvl w:ilvl="0" w:tplc="94843456">
      <w:start w:val="9"/>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652CF1"/>
    <w:multiLevelType w:val="hybridMultilevel"/>
    <w:tmpl w:val="8F540D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A106CF"/>
    <w:multiLevelType w:val="hybridMultilevel"/>
    <w:tmpl w:val="6B12F8E6"/>
    <w:lvl w:ilvl="0" w:tplc="0405000F">
      <w:start w:val="1"/>
      <w:numFmt w:val="decimal"/>
      <w:lvlText w:val="%1."/>
      <w:lvlJc w:val="left"/>
      <w:pPr>
        <w:ind w:left="720" w:hanging="360"/>
      </w:pPr>
    </w:lvl>
    <w:lvl w:ilvl="1" w:tplc="04050017">
      <w:start w:val="1"/>
      <w:numFmt w:val="lowerLetter"/>
      <w:lvlText w:val="%2)"/>
      <w:lvlJc w:val="left"/>
      <w:pPr>
        <w:ind w:left="1069" w:hanging="360"/>
      </w:pPr>
    </w:lvl>
    <w:lvl w:ilvl="2" w:tplc="04050017">
      <w:start w:val="1"/>
      <w:numFmt w:val="lowerLetter"/>
      <w:lvlText w:val="%3)"/>
      <w:lvlJc w:val="left"/>
      <w:pPr>
        <w:ind w:left="1069"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BAD389D"/>
    <w:multiLevelType w:val="hybridMultilevel"/>
    <w:tmpl w:val="E7542EE2"/>
    <w:lvl w:ilvl="0" w:tplc="0405000F">
      <w:start w:val="1"/>
      <w:numFmt w:val="decimal"/>
      <w:lvlText w:val="%1."/>
      <w:lvlJc w:val="left"/>
      <w:pPr>
        <w:ind w:left="720" w:hanging="360"/>
      </w:pPr>
    </w:lvl>
    <w:lvl w:ilvl="1" w:tplc="04050017">
      <w:start w:val="1"/>
      <w:numFmt w:val="lowerLetter"/>
      <w:lvlText w:val="%2)"/>
      <w:lvlJc w:val="left"/>
      <w:pPr>
        <w:ind w:left="1069"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7A04AE"/>
    <w:multiLevelType w:val="hybridMultilevel"/>
    <w:tmpl w:val="C14874C6"/>
    <w:lvl w:ilvl="0" w:tplc="0405000F">
      <w:start w:val="1"/>
      <w:numFmt w:val="decimal"/>
      <w:lvlText w:val="%1."/>
      <w:lvlJc w:val="left"/>
      <w:pPr>
        <w:ind w:left="720" w:hanging="360"/>
      </w:pPr>
    </w:lvl>
    <w:lvl w:ilvl="1" w:tplc="0B169B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A16297"/>
    <w:multiLevelType w:val="hybridMultilevel"/>
    <w:tmpl w:val="30F8E0C4"/>
    <w:lvl w:ilvl="0" w:tplc="0405000F">
      <w:start w:val="1"/>
      <w:numFmt w:val="decimal"/>
      <w:lvlText w:val="%1."/>
      <w:lvlJc w:val="left"/>
      <w:pPr>
        <w:ind w:left="720" w:hanging="360"/>
      </w:pPr>
    </w:lvl>
    <w:lvl w:ilvl="1" w:tplc="04050017">
      <w:start w:val="1"/>
      <w:numFmt w:val="lowerLetter"/>
      <w:lvlText w:val="%2)"/>
      <w:lvlJc w:val="left"/>
      <w:pPr>
        <w:ind w:left="1069"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695C8B"/>
    <w:multiLevelType w:val="hybridMultilevel"/>
    <w:tmpl w:val="934C5BC4"/>
    <w:lvl w:ilvl="0" w:tplc="0405000F">
      <w:start w:val="1"/>
      <w:numFmt w:val="decimal"/>
      <w:lvlText w:val="%1."/>
      <w:lvlJc w:val="left"/>
      <w:pPr>
        <w:ind w:left="720" w:hanging="360"/>
      </w:pPr>
      <w:rPr>
        <w:rFonts w:hint="default"/>
      </w:rPr>
    </w:lvl>
    <w:lvl w:ilvl="1" w:tplc="F37EBD5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831A8F"/>
    <w:multiLevelType w:val="hybridMultilevel"/>
    <w:tmpl w:val="B2DC3F30"/>
    <w:lvl w:ilvl="0" w:tplc="0405000F">
      <w:start w:val="1"/>
      <w:numFmt w:val="decimal"/>
      <w:lvlText w:val="%1."/>
      <w:lvlJc w:val="left"/>
      <w:pPr>
        <w:ind w:left="720" w:hanging="360"/>
      </w:pPr>
      <w:rPr>
        <w:rFonts w:hint="default"/>
      </w:rPr>
    </w:lvl>
    <w:lvl w:ilvl="1" w:tplc="A866028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AE6BE8"/>
    <w:multiLevelType w:val="hybridMultilevel"/>
    <w:tmpl w:val="197034CA"/>
    <w:lvl w:ilvl="0" w:tplc="0405000F">
      <w:start w:val="1"/>
      <w:numFmt w:val="decimal"/>
      <w:lvlText w:val="%1."/>
      <w:lvlJc w:val="left"/>
      <w:pPr>
        <w:ind w:left="720" w:hanging="360"/>
      </w:pPr>
    </w:lvl>
    <w:lvl w:ilvl="1" w:tplc="04050017">
      <w:start w:val="1"/>
      <w:numFmt w:val="lowerLetter"/>
      <w:lvlText w:val="%2)"/>
      <w:lvlJc w:val="left"/>
      <w:pPr>
        <w:ind w:left="1068"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A62895"/>
    <w:multiLevelType w:val="hybridMultilevel"/>
    <w:tmpl w:val="3A0646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1AB73BF"/>
    <w:multiLevelType w:val="hybridMultilevel"/>
    <w:tmpl w:val="7D0EE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4CB5EF2"/>
    <w:multiLevelType w:val="hybridMultilevel"/>
    <w:tmpl w:val="59F443FE"/>
    <w:lvl w:ilvl="0" w:tplc="F6663046">
      <w:start w:val="11"/>
      <w:numFmt w:val="lowerLetter"/>
      <w:lvlText w:val="%1)"/>
      <w:lvlJc w:val="left"/>
      <w:pPr>
        <w:ind w:left="782" w:hanging="357"/>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0">
    <w:nsid w:val="46D17F42"/>
    <w:multiLevelType w:val="hybridMultilevel"/>
    <w:tmpl w:val="BEAC7A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A233E7"/>
    <w:multiLevelType w:val="hybridMultilevel"/>
    <w:tmpl w:val="A02C39BA"/>
    <w:lvl w:ilvl="0" w:tplc="04050017">
      <w:start w:val="1"/>
      <w:numFmt w:val="lowerLetter"/>
      <w:lvlText w:val="%1)"/>
      <w:lvlJc w:val="left"/>
      <w:pPr>
        <w:ind w:left="1352" w:hanging="360"/>
      </w:p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2">
    <w:nsid w:val="50C67926"/>
    <w:multiLevelType w:val="hybridMultilevel"/>
    <w:tmpl w:val="F31E74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6649B7"/>
    <w:multiLevelType w:val="hybridMultilevel"/>
    <w:tmpl w:val="5C081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B166E4"/>
    <w:multiLevelType w:val="hybridMultilevel"/>
    <w:tmpl w:val="8E46BF54"/>
    <w:lvl w:ilvl="0" w:tplc="0405000F">
      <w:start w:val="1"/>
      <w:numFmt w:val="decimal"/>
      <w:lvlText w:val="%1."/>
      <w:lvlJc w:val="left"/>
      <w:pPr>
        <w:ind w:left="720" w:hanging="360"/>
      </w:pPr>
      <w:rPr>
        <w:rFonts w:hint="default"/>
      </w:rPr>
    </w:lvl>
    <w:lvl w:ilvl="1" w:tplc="712E4AC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92809F9"/>
    <w:multiLevelType w:val="hybridMultilevel"/>
    <w:tmpl w:val="48485F1E"/>
    <w:lvl w:ilvl="0" w:tplc="0405000F">
      <w:start w:val="1"/>
      <w:numFmt w:val="decimal"/>
      <w:lvlText w:val="%1."/>
      <w:lvlJc w:val="left"/>
      <w:pPr>
        <w:ind w:left="720" w:hanging="360"/>
      </w:pPr>
      <w:rPr>
        <w:rFonts w:hint="default"/>
      </w:rPr>
    </w:lvl>
    <w:lvl w:ilvl="1" w:tplc="89DEAF8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93223B"/>
    <w:multiLevelType w:val="hybridMultilevel"/>
    <w:tmpl w:val="61CAEF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B6540F"/>
    <w:multiLevelType w:val="hybridMultilevel"/>
    <w:tmpl w:val="448E68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3BD046F"/>
    <w:multiLevelType w:val="hybridMultilevel"/>
    <w:tmpl w:val="EB2EED3A"/>
    <w:lvl w:ilvl="0" w:tplc="0405000F">
      <w:start w:val="1"/>
      <w:numFmt w:val="decimal"/>
      <w:lvlText w:val="%1."/>
      <w:lvlJc w:val="left"/>
      <w:pPr>
        <w:ind w:left="720" w:hanging="360"/>
      </w:pPr>
    </w:lvl>
    <w:lvl w:ilvl="1" w:tplc="04050017">
      <w:start w:val="1"/>
      <w:numFmt w:val="lowerLetter"/>
      <w:lvlText w:val="%2)"/>
      <w:lvlJc w:val="left"/>
      <w:pPr>
        <w:ind w:left="106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675579A"/>
    <w:multiLevelType w:val="hybridMultilevel"/>
    <w:tmpl w:val="1A7C7ADE"/>
    <w:lvl w:ilvl="0" w:tplc="0405000F">
      <w:start w:val="1"/>
      <w:numFmt w:val="decimal"/>
      <w:lvlText w:val="%1."/>
      <w:lvlJc w:val="left"/>
      <w:pPr>
        <w:ind w:left="720" w:hanging="360"/>
      </w:pPr>
      <w:rPr>
        <w:rFonts w:hint="default"/>
      </w:rPr>
    </w:lvl>
    <w:lvl w:ilvl="1" w:tplc="0B169B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ED521BA"/>
    <w:multiLevelType w:val="hybridMultilevel"/>
    <w:tmpl w:val="1E3A1A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FAA21B2"/>
    <w:multiLevelType w:val="hybridMultilevel"/>
    <w:tmpl w:val="C03097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4750153"/>
    <w:multiLevelType w:val="hybridMultilevel"/>
    <w:tmpl w:val="9A48319E"/>
    <w:lvl w:ilvl="0" w:tplc="0405000F">
      <w:start w:val="1"/>
      <w:numFmt w:val="decimal"/>
      <w:lvlText w:val="%1."/>
      <w:lvlJc w:val="left"/>
      <w:pPr>
        <w:ind w:left="720" w:hanging="360"/>
      </w:pPr>
      <w:rPr>
        <w:rFonts w:hint="default"/>
      </w:rPr>
    </w:lvl>
    <w:lvl w:ilvl="1" w:tplc="C03A1F0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73F0FDB"/>
    <w:multiLevelType w:val="hybridMultilevel"/>
    <w:tmpl w:val="E85CC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CEA7407"/>
    <w:multiLevelType w:val="hybridMultilevel"/>
    <w:tmpl w:val="048245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D004785"/>
    <w:multiLevelType w:val="hybridMultilevel"/>
    <w:tmpl w:val="0562DC1C"/>
    <w:lvl w:ilvl="0" w:tplc="0405000F">
      <w:start w:val="1"/>
      <w:numFmt w:val="decimal"/>
      <w:lvlText w:val="%1."/>
      <w:lvlJc w:val="left"/>
      <w:pPr>
        <w:ind w:left="720" w:hanging="360"/>
      </w:pPr>
    </w:lvl>
    <w:lvl w:ilvl="1" w:tplc="04050017">
      <w:start w:val="1"/>
      <w:numFmt w:val="lowerLetter"/>
      <w:lvlText w:val="%2)"/>
      <w:lvlJc w:val="left"/>
      <w:pPr>
        <w:ind w:left="106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EFE23FD"/>
    <w:multiLevelType w:val="hybridMultilevel"/>
    <w:tmpl w:val="1612FBCA"/>
    <w:lvl w:ilvl="0" w:tplc="0405000F">
      <w:start w:val="1"/>
      <w:numFmt w:val="decimal"/>
      <w:lvlText w:val="%1."/>
      <w:lvlJc w:val="left"/>
      <w:pPr>
        <w:ind w:left="720" w:hanging="360"/>
      </w:pPr>
    </w:lvl>
    <w:lvl w:ilvl="1" w:tplc="04050017">
      <w:start w:val="1"/>
      <w:numFmt w:val="lowerLetter"/>
      <w:lvlText w:val="%2)"/>
      <w:lvlJc w:val="left"/>
      <w:pPr>
        <w:ind w:left="121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FFB13D0"/>
    <w:multiLevelType w:val="hybridMultilevel"/>
    <w:tmpl w:val="B164D4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31"/>
  </w:num>
  <w:num w:numId="3">
    <w:abstractNumId w:val="5"/>
  </w:num>
  <w:num w:numId="4">
    <w:abstractNumId w:val="1"/>
  </w:num>
  <w:num w:numId="5">
    <w:abstractNumId w:val="12"/>
  </w:num>
  <w:num w:numId="6">
    <w:abstractNumId w:val="29"/>
  </w:num>
  <w:num w:numId="7">
    <w:abstractNumId w:val="37"/>
  </w:num>
  <w:num w:numId="8">
    <w:abstractNumId w:val="30"/>
  </w:num>
  <w:num w:numId="9">
    <w:abstractNumId w:val="18"/>
  </w:num>
  <w:num w:numId="10">
    <w:abstractNumId w:val="9"/>
  </w:num>
  <w:num w:numId="11">
    <w:abstractNumId w:val="10"/>
  </w:num>
  <w:num w:numId="12">
    <w:abstractNumId w:val="7"/>
  </w:num>
  <w:num w:numId="13">
    <w:abstractNumId w:val="2"/>
  </w:num>
  <w:num w:numId="14">
    <w:abstractNumId w:val="36"/>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3"/>
  </w:num>
  <w:num w:numId="19">
    <w:abstractNumId w:val="16"/>
  </w:num>
  <w:num w:numId="20">
    <w:abstractNumId w:val="15"/>
  </w:num>
  <w:num w:numId="21">
    <w:abstractNumId w:val="0"/>
  </w:num>
  <w:num w:numId="22">
    <w:abstractNumId w:val="32"/>
  </w:num>
  <w:num w:numId="23">
    <w:abstractNumId w:val="13"/>
  </w:num>
  <w:num w:numId="24">
    <w:abstractNumId w:val="14"/>
  </w:num>
  <w:num w:numId="25">
    <w:abstractNumId w:val="11"/>
  </w:num>
  <w:num w:numId="26">
    <w:abstractNumId w:val="25"/>
  </w:num>
  <w:num w:numId="27">
    <w:abstractNumId w:val="28"/>
  </w:num>
  <w:num w:numId="28">
    <w:abstractNumId w:val="24"/>
  </w:num>
  <w:num w:numId="29">
    <w:abstractNumId w:val="22"/>
  </w:num>
  <w:num w:numId="30">
    <w:abstractNumId w:val="26"/>
  </w:num>
  <w:num w:numId="31">
    <w:abstractNumId w:val="35"/>
  </w:num>
  <w:num w:numId="32">
    <w:abstractNumId w:val="4"/>
  </w:num>
  <w:num w:numId="33">
    <w:abstractNumId w:val="34"/>
  </w:num>
  <w:num w:numId="34">
    <w:abstractNumId w:val="33"/>
  </w:num>
  <w:num w:numId="35">
    <w:abstractNumId w:val="23"/>
  </w:num>
  <w:num w:numId="36">
    <w:abstractNumId w:val="27"/>
  </w:num>
  <w:num w:numId="37">
    <w:abstractNumId w:val="21"/>
  </w:num>
  <w:num w:numId="38">
    <w:abstractNumId w:val="8"/>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0C043B"/>
    <w:rsid w:val="000115AD"/>
    <w:rsid w:val="000162C6"/>
    <w:rsid w:val="00023580"/>
    <w:rsid w:val="00024066"/>
    <w:rsid w:val="00032EFB"/>
    <w:rsid w:val="000334CD"/>
    <w:rsid w:val="00036B62"/>
    <w:rsid w:val="000635A3"/>
    <w:rsid w:val="00072ADA"/>
    <w:rsid w:val="00077406"/>
    <w:rsid w:val="00097C1B"/>
    <w:rsid w:val="000B01F0"/>
    <w:rsid w:val="000B0B6F"/>
    <w:rsid w:val="000B2E4D"/>
    <w:rsid w:val="000C043B"/>
    <w:rsid w:val="000C0965"/>
    <w:rsid w:val="000D6FD7"/>
    <w:rsid w:val="000E20F0"/>
    <w:rsid w:val="000E725A"/>
    <w:rsid w:val="000E7699"/>
    <w:rsid w:val="00102900"/>
    <w:rsid w:val="001076CA"/>
    <w:rsid w:val="0011166C"/>
    <w:rsid w:val="001206BA"/>
    <w:rsid w:val="00122CD7"/>
    <w:rsid w:val="0012513F"/>
    <w:rsid w:val="0012798C"/>
    <w:rsid w:val="0013375A"/>
    <w:rsid w:val="00143523"/>
    <w:rsid w:val="001519D1"/>
    <w:rsid w:val="0015325A"/>
    <w:rsid w:val="00162D39"/>
    <w:rsid w:val="0016555C"/>
    <w:rsid w:val="00172209"/>
    <w:rsid w:val="001835FC"/>
    <w:rsid w:val="001854A9"/>
    <w:rsid w:val="00191055"/>
    <w:rsid w:val="00195079"/>
    <w:rsid w:val="001A0D28"/>
    <w:rsid w:val="001B00CF"/>
    <w:rsid w:val="001B0E14"/>
    <w:rsid w:val="001B6BEE"/>
    <w:rsid w:val="001D1286"/>
    <w:rsid w:val="001D74A0"/>
    <w:rsid w:val="001F22C8"/>
    <w:rsid w:val="00204514"/>
    <w:rsid w:val="00204B1B"/>
    <w:rsid w:val="00212B49"/>
    <w:rsid w:val="002169EC"/>
    <w:rsid w:val="00224059"/>
    <w:rsid w:val="0023196A"/>
    <w:rsid w:val="00254424"/>
    <w:rsid w:val="00254C2E"/>
    <w:rsid w:val="002621B3"/>
    <w:rsid w:val="00274939"/>
    <w:rsid w:val="002A06FC"/>
    <w:rsid w:val="002A2577"/>
    <w:rsid w:val="002A49DC"/>
    <w:rsid w:val="002A4E23"/>
    <w:rsid w:val="002C21D8"/>
    <w:rsid w:val="002C41A4"/>
    <w:rsid w:val="002F08A2"/>
    <w:rsid w:val="002F78F0"/>
    <w:rsid w:val="0030439E"/>
    <w:rsid w:val="00306C73"/>
    <w:rsid w:val="00307EEB"/>
    <w:rsid w:val="00316FAD"/>
    <w:rsid w:val="0032094B"/>
    <w:rsid w:val="00327FE2"/>
    <w:rsid w:val="0033309C"/>
    <w:rsid w:val="0033550E"/>
    <w:rsid w:val="00343FF6"/>
    <w:rsid w:val="0035083E"/>
    <w:rsid w:val="00357F19"/>
    <w:rsid w:val="00361B3A"/>
    <w:rsid w:val="00362F87"/>
    <w:rsid w:val="00375667"/>
    <w:rsid w:val="00386470"/>
    <w:rsid w:val="003902F4"/>
    <w:rsid w:val="003927AA"/>
    <w:rsid w:val="003B54A7"/>
    <w:rsid w:val="003C5B05"/>
    <w:rsid w:val="003E690F"/>
    <w:rsid w:val="003F24E5"/>
    <w:rsid w:val="003F2529"/>
    <w:rsid w:val="00422ED2"/>
    <w:rsid w:val="004244D5"/>
    <w:rsid w:val="00426BB7"/>
    <w:rsid w:val="00427373"/>
    <w:rsid w:val="00436055"/>
    <w:rsid w:val="00437AE5"/>
    <w:rsid w:val="00437C07"/>
    <w:rsid w:val="0044266D"/>
    <w:rsid w:val="00444377"/>
    <w:rsid w:val="00452AAB"/>
    <w:rsid w:val="00457D32"/>
    <w:rsid w:val="0046377D"/>
    <w:rsid w:val="00467E8B"/>
    <w:rsid w:val="00476E75"/>
    <w:rsid w:val="004A0200"/>
    <w:rsid w:val="004A3D50"/>
    <w:rsid w:val="004A4A2A"/>
    <w:rsid w:val="004A7E5D"/>
    <w:rsid w:val="004B0F07"/>
    <w:rsid w:val="004B1297"/>
    <w:rsid w:val="004B4475"/>
    <w:rsid w:val="004B4EC3"/>
    <w:rsid w:val="004C12FE"/>
    <w:rsid w:val="004C1DB6"/>
    <w:rsid w:val="004C3B1F"/>
    <w:rsid w:val="004C431D"/>
    <w:rsid w:val="004C72F7"/>
    <w:rsid w:val="004D1BF2"/>
    <w:rsid w:val="004D236D"/>
    <w:rsid w:val="004F4DDA"/>
    <w:rsid w:val="00524D81"/>
    <w:rsid w:val="00527EA2"/>
    <w:rsid w:val="0054269C"/>
    <w:rsid w:val="00547C05"/>
    <w:rsid w:val="0057294E"/>
    <w:rsid w:val="00572BF4"/>
    <w:rsid w:val="0057321C"/>
    <w:rsid w:val="005821E9"/>
    <w:rsid w:val="0059148C"/>
    <w:rsid w:val="00594852"/>
    <w:rsid w:val="005948B0"/>
    <w:rsid w:val="005A378C"/>
    <w:rsid w:val="005A4AC8"/>
    <w:rsid w:val="005B11E5"/>
    <w:rsid w:val="005B6B84"/>
    <w:rsid w:val="005C5F12"/>
    <w:rsid w:val="005C69FB"/>
    <w:rsid w:val="005D68F3"/>
    <w:rsid w:val="005E5D84"/>
    <w:rsid w:val="005F25CB"/>
    <w:rsid w:val="0060556E"/>
    <w:rsid w:val="00627C96"/>
    <w:rsid w:val="00632683"/>
    <w:rsid w:val="00635BEB"/>
    <w:rsid w:val="006377D5"/>
    <w:rsid w:val="00644EE9"/>
    <w:rsid w:val="00646FB1"/>
    <w:rsid w:val="0066353C"/>
    <w:rsid w:val="006708E0"/>
    <w:rsid w:val="00672EB5"/>
    <w:rsid w:val="00692ECD"/>
    <w:rsid w:val="006977C7"/>
    <w:rsid w:val="006A158F"/>
    <w:rsid w:val="006A56D8"/>
    <w:rsid w:val="006A5F9F"/>
    <w:rsid w:val="006B3E39"/>
    <w:rsid w:val="006B7D29"/>
    <w:rsid w:val="006E23E6"/>
    <w:rsid w:val="006E5F6E"/>
    <w:rsid w:val="006E72A0"/>
    <w:rsid w:val="00702928"/>
    <w:rsid w:val="00706B09"/>
    <w:rsid w:val="00717B3D"/>
    <w:rsid w:val="0072127F"/>
    <w:rsid w:val="00721665"/>
    <w:rsid w:val="00721A7E"/>
    <w:rsid w:val="00734BB6"/>
    <w:rsid w:val="0075344F"/>
    <w:rsid w:val="00753AD6"/>
    <w:rsid w:val="007542A1"/>
    <w:rsid w:val="00755EE8"/>
    <w:rsid w:val="00771DE1"/>
    <w:rsid w:val="00773E86"/>
    <w:rsid w:val="00774E2C"/>
    <w:rsid w:val="00775931"/>
    <w:rsid w:val="0078457F"/>
    <w:rsid w:val="00785DE1"/>
    <w:rsid w:val="00790C93"/>
    <w:rsid w:val="00790E74"/>
    <w:rsid w:val="007A1D23"/>
    <w:rsid w:val="007A5DC1"/>
    <w:rsid w:val="007B5555"/>
    <w:rsid w:val="007D1850"/>
    <w:rsid w:val="007D6D73"/>
    <w:rsid w:val="007E452A"/>
    <w:rsid w:val="007E70E6"/>
    <w:rsid w:val="007E7997"/>
    <w:rsid w:val="007F0C1B"/>
    <w:rsid w:val="007F2ADD"/>
    <w:rsid w:val="00821C80"/>
    <w:rsid w:val="008359A1"/>
    <w:rsid w:val="00850B38"/>
    <w:rsid w:val="00857B92"/>
    <w:rsid w:val="008645F6"/>
    <w:rsid w:val="00865ADB"/>
    <w:rsid w:val="008776C5"/>
    <w:rsid w:val="00891E48"/>
    <w:rsid w:val="00896F56"/>
    <w:rsid w:val="0089713B"/>
    <w:rsid w:val="008971C3"/>
    <w:rsid w:val="00897A9C"/>
    <w:rsid w:val="008A6152"/>
    <w:rsid w:val="008A620C"/>
    <w:rsid w:val="008A6C41"/>
    <w:rsid w:val="008B3F4D"/>
    <w:rsid w:val="008B4891"/>
    <w:rsid w:val="008C22E0"/>
    <w:rsid w:val="008D60D3"/>
    <w:rsid w:val="008D6AB2"/>
    <w:rsid w:val="008E5949"/>
    <w:rsid w:val="008F6813"/>
    <w:rsid w:val="00902A7B"/>
    <w:rsid w:val="0090518E"/>
    <w:rsid w:val="00911DAA"/>
    <w:rsid w:val="00930316"/>
    <w:rsid w:val="00936219"/>
    <w:rsid w:val="00936337"/>
    <w:rsid w:val="00937E25"/>
    <w:rsid w:val="00946D87"/>
    <w:rsid w:val="00950243"/>
    <w:rsid w:val="00956C9F"/>
    <w:rsid w:val="009620F2"/>
    <w:rsid w:val="0097036B"/>
    <w:rsid w:val="00976771"/>
    <w:rsid w:val="009875D1"/>
    <w:rsid w:val="00990391"/>
    <w:rsid w:val="009B0C6C"/>
    <w:rsid w:val="009B4A9B"/>
    <w:rsid w:val="009B72C1"/>
    <w:rsid w:val="009C51DD"/>
    <w:rsid w:val="009E5579"/>
    <w:rsid w:val="009F16D8"/>
    <w:rsid w:val="009F2F59"/>
    <w:rsid w:val="00A00259"/>
    <w:rsid w:val="00A02033"/>
    <w:rsid w:val="00A03416"/>
    <w:rsid w:val="00A07C64"/>
    <w:rsid w:val="00A12716"/>
    <w:rsid w:val="00A1451A"/>
    <w:rsid w:val="00A22D97"/>
    <w:rsid w:val="00A25ECA"/>
    <w:rsid w:val="00A306F1"/>
    <w:rsid w:val="00A44392"/>
    <w:rsid w:val="00A4522B"/>
    <w:rsid w:val="00A465AB"/>
    <w:rsid w:val="00A559C0"/>
    <w:rsid w:val="00A62A6B"/>
    <w:rsid w:val="00A661C7"/>
    <w:rsid w:val="00A754C3"/>
    <w:rsid w:val="00A77076"/>
    <w:rsid w:val="00A801B3"/>
    <w:rsid w:val="00A80535"/>
    <w:rsid w:val="00A80BF1"/>
    <w:rsid w:val="00A9049F"/>
    <w:rsid w:val="00A93CC1"/>
    <w:rsid w:val="00AA14CE"/>
    <w:rsid w:val="00AA4C50"/>
    <w:rsid w:val="00AB6F5B"/>
    <w:rsid w:val="00AC24E6"/>
    <w:rsid w:val="00AD278A"/>
    <w:rsid w:val="00AD33D6"/>
    <w:rsid w:val="00AD3F1F"/>
    <w:rsid w:val="00AE63A7"/>
    <w:rsid w:val="00AF1B17"/>
    <w:rsid w:val="00AF3C03"/>
    <w:rsid w:val="00AF5D1E"/>
    <w:rsid w:val="00AF62A9"/>
    <w:rsid w:val="00AF7589"/>
    <w:rsid w:val="00B013B6"/>
    <w:rsid w:val="00B025F6"/>
    <w:rsid w:val="00B0733D"/>
    <w:rsid w:val="00B21EFF"/>
    <w:rsid w:val="00B319C0"/>
    <w:rsid w:val="00B41392"/>
    <w:rsid w:val="00B474A1"/>
    <w:rsid w:val="00B5698B"/>
    <w:rsid w:val="00B74FA7"/>
    <w:rsid w:val="00B8339C"/>
    <w:rsid w:val="00B865C6"/>
    <w:rsid w:val="00B905F6"/>
    <w:rsid w:val="00BA54B6"/>
    <w:rsid w:val="00BB29F9"/>
    <w:rsid w:val="00BB54F5"/>
    <w:rsid w:val="00BC25C0"/>
    <w:rsid w:val="00BC2E69"/>
    <w:rsid w:val="00BC651A"/>
    <w:rsid w:val="00BD4463"/>
    <w:rsid w:val="00BD4EEC"/>
    <w:rsid w:val="00BE4080"/>
    <w:rsid w:val="00BE4DA7"/>
    <w:rsid w:val="00C024BB"/>
    <w:rsid w:val="00C13FC6"/>
    <w:rsid w:val="00C5096A"/>
    <w:rsid w:val="00C558FA"/>
    <w:rsid w:val="00C578AF"/>
    <w:rsid w:val="00C633B8"/>
    <w:rsid w:val="00C700EA"/>
    <w:rsid w:val="00C85AA7"/>
    <w:rsid w:val="00C90CE7"/>
    <w:rsid w:val="00C91018"/>
    <w:rsid w:val="00C954A2"/>
    <w:rsid w:val="00C96323"/>
    <w:rsid w:val="00CA314A"/>
    <w:rsid w:val="00CA3536"/>
    <w:rsid w:val="00CB6989"/>
    <w:rsid w:val="00CD2DE4"/>
    <w:rsid w:val="00CE3BC4"/>
    <w:rsid w:val="00CF6176"/>
    <w:rsid w:val="00D1066C"/>
    <w:rsid w:val="00D10EC1"/>
    <w:rsid w:val="00D15912"/>
    <w:rsid w:val="00D2328D"/>
    <w:rsid w:val="00D251CB"/>
    <w:rsid w:val="00D32492"/>
    <w:rsid w:val="00D35EA0"/>
    <w:rsid w:val="00D43420"/>
    <w:rsid w:val="00D45CD8"/>
    <w:rsid w:val="00D556F5"/>
    <w:rsid w:val="00D6230D"/>
    <w:rsid w:val="00D73A25"/>
    <w:rsid w:val="00D7640B"/>
    <w:rsid w:val="00D86CCC"/>
    <w:rsid w:val="00DB2639"/>
    <w:rsid w:val="00DD0189"/>
    <w:rsid w:val="00DD64D1"/>
    <w:rsid w:val="00DE2E79"/>
    <w:rsid w:val="00DE6677"/>
    <w:rsid w:val="00E05EBF"/>
    <w:rsid w:val="00E236D3"/>
    <w:rsid w:val="00E32C18"/>
    <w:rsid w:val="00E35B3C"/>
    <w:rsid w:val="00E52328"/>
    <w:rsid w:val="00E57052"/>
    <w:rsid w:val="00E60573"/>
    <w:rsid w:val="00E6214B"/>
    <w:rsid w:val="00E62F3F"/>
    <w:rsid w:val="00E85F1A"/>
    <w:rsid w:val="00EA5209"/>
    <w:rsid w:val="00EB4942"/>
    <w:rsid w:val="00ED38A8"/>
    <w:rsid w:val="00EE2D1E"/>
    <w:rsid w:val="00EE3DDA"/>
    <w:rsid w:val="00EE532A"/>
    <w:rsid w:val="00EF5923"/>
    <w:rsid w:val="00F03128"/>
    <w:rsid w:val="00F12B5C"/>
    <w:rsid w:val="00F146F5"/>
    <w:rsid w:val="00F4301B"/>
    <w:rsid w:val="00F46EAD"/>
    <w:rsid w:val="00F56F36"/>
    <w:rsid w:val="00F637CC"/>
    <w:rsid w:val="00F828B9"/>
    <w:rsid w:val="00F90C37"/>
    <w:rsid w:val="00FB0BA8"/>
    <w:rsid w:val="00FB6FFD"/>
    <w:rsid w:val="00FB72BF"/>
    <w:rsid w:val="00FC2E12"/>
    <w:rsid w:val="00FC65E0"/>
    <w:rsid w:val="00FE381D"/>
    <w:rsid w:val="00FF29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19C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6FD7"/>
    <w:pPr>
      <w:ind w:left="720"/>
      <w:contextualSpacing/>
    </w:pPr>
  </w:style>
  <w:style w:type="paragraph" w:styleId="Zhlav">
    <w:name w:val="header"/>
    <w:basedOn w:val="Normln"/>
    <w:link w:val="ZhlavChar"/>
    <w:uiPriority w:val="99"/>
    <w:unhideWhenUsed/>
    <w:rsid w:val="00A801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01B3"/>
  </w:style>
  <w:style w:type="paragraph" w:styleId="Zpat">
    <w:name w:val="footer"/>
    <w:basedOn w:val="Normln"/>
    <w:link w:val="ZpatChar"/>
    <w:uiPriority w:val="99"/>
    <w:unhideWhenUsed/>
    <w:rsid w:val="00A801B3"/>
    <w:pPr>
      <w:tabs>
        <w:tab w:val="center" w:pos="4536"/>
        <w:tab w:val="right" w:pos="9072"/>
      </w:tabs>
      <w:spacing w:after="0" w:line="240" w:lineRule="auto"/>
    </w:pPr>
  </w:style>
  <w:style w:type="character" w:customStyle="1" w:styleId="ZpatChar">
    <w:name w:val="Zápatí Char"/>
    <w:basedOn w:val="Standardnpsmoodstavce"/>
    <w:link w:val="Zpat"/>
    <w:uiPriority w:val="99"/>
    <w:rsid w:val="00A801B3"/>
  </w:style>
  <w:style w:type="paragraph" w:styleId="Bezmezer">
    <w:name w:val="No Spacing"/>
    <w:uiPriority w:val="1"/>
    <w:qFormat/>
    <w:rsid w:val="00821C80"/>
    <w:pPr>
      <w:spacing w:after="0" w:line="240" w:lineRule="auto"/>
    </w:pPr>
  </w:style>
</w:styles>
</file>

<file path=word/webSettings.xml><?xml version="1.0" encoding="utf-8"?>
<w:webSettings xmlns:r="http://schemas.openxmlformats.org/officeDocument/2006/relationships" xmlns:w="http://schemas.openxmlformats.org/wordprocessingml/2006/main">
  <w:divs>
    <w:div w:id="29500569">
      <w:bodyDiv w:val="1"/>
      <w:marLeft w:val="0"/>
      <w:marRight w:val="0"/>
      <w:marTop w:val="0"/>
      <w:marBottom w:val="0"/>
      <w:divBdr>
        <w:top w:val="none" w:sz="0" w:space="0" w:color="auto"/>
        <w:left w:val="none" w:sz="0" w:space="0" w:color="auto"/>
        <w:bottom w:val="none" w:sz="0" w:space="0" w:color="auto"/>
        <w:right w:val="none" w:sz="0" w:space="0" w:color="auto"/>
      </w:divBdr>
    </w:div>
    <w:div w:id="8481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7" ma:contentTypeDescription="Vytvoří nový dokument" ma:contentTypeScope="" ma:versionID="a49587539e430f94ff4d637a576cc7fc">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b3847ded4a44d921d47717eac648544d"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E25D-7637-477E-9D6B-565BF878FC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8A6C78-0F3A-43DB-A838-E7737857D634}">
  <ds:schemaRefs>
    <ds:schemaRef ds:uri="http://schemas.microsoft.com/sharepoint/v3/contenttype/forms"/>
  </ds:schemaRefs>
</ds:datastoreItem>
</file>

<file path=customXml/itemProps3.xml><?xml version="1.0" encoding="utf-8"?>
<ds:datastoreItem xmlns:ds="http://schemas.openxmlformats.org/officeDocument/2006/customXml" ds:itemID="{1F551C1A-FB42-48A7-BA04-3A4DFEA15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92386C-408F-40FF-8DD0-7741C370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5013</Words>
  <Characters>29582</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Matrika</dc:creator>
  <cp:lastModifiedBy>Microsoft</cp:lastModifiedBy>
  <cp:revision>7</cp:revision>
  <cp:lastPrinted>2018-05-23T14:30:00Z</cp:lastPrinted>
  <dcterms:created xsi:type="dcterms:W3CDTF">2019-09-26T16:08:00Z</dcterms:created>
  <dcterms:modified xsi:type="dcterms:W3CDTF">2019-12-11T09:43:00Z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klaskova.bohumila@kr-jihomoravsky.cz</vt:lpwstr>
  </property>
  <property fmtid="{D5CDD505-2E9C-101B-9397-08002B2CF9AE}" pid="5" name="MSIP_Label_690ebb53-23a2-471a-9c6e-17bd0d11311e_SetDate">
    <vt:lpwstr>2019-09-26T16:08:32.6971785Z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0x01010070B778A1060CE249A670BCE1DD9CE9DB</vt:lpwstr>
  </property>
</Properties>
</file>