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93" w:rsidRDefault="004F3793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Obec Onšov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1.11.225 / Uc06x</w:t>
      </w:r>
    </w:p>
    <w:p w:rsidR="004F3793" w:rsidRDefault="004F3793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4 /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17.9.2018</w:t>
      </w:r>
    </w:p>
    <w:p w:rsidR="004F3793" w:rsidRDefault="004F379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before="41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4F3793" w:rsidRDefault="004F3793">
      <w:pPr>
        <w:widowControl w:val="0"/>
        <w:tabs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Daň z hazardních her                                        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Neinvest.přij.transfery z všeob.pokl.správy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Přijaté nekapitálové příspěvky                         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Odvádění a čištění odpadních vod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right" w:pos="1311"/>
          <w:tab w:val="center" w:pos="1526"/>
          <w:tab w:val="left" w:pos="2174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39 300,00</w:t>
      </w:r>
    </w:p>
    <w:p w:rsidR="004F3793" w:rsidRDefault="004F3793">
      <w:pPr>
        <w:widowControl w:val="0"/>
        <w:tabs>
          <w:tab w:val="left" w:pos="90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39 300,00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4F3793" w:rsidRDefault="004F3793">
      <w:pPr>
        <w:widowControl w:val="0"/>
        <w:tabs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Drobný hmotný dlouhodobý majet                     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Pěstební činnost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Silnice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materiálu jinde nezařaze                         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Veřejné osvětlení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Ochranné pomůcky                                         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Péče o vzhled obcí a veřejnou zeleň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Cestovné (tuzemské i zahraničn                       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Zastupitelstva obcí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materiálu jinde nezařazený                       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Zprac.dat a služby souvis.s inform.a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Volby do zastupitelstev územních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běžný účet územ.samospr.celků           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Drobný hmotný dlouhodobý majet                      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materiálu jinde nezařazený                       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Plyn                                                        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Elektrická energie                                          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Poštovní služby                                             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Služby školení a vzdělávání                              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Cestovné (tuzemské i zahraničn                       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213 500,00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613 500,00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Platby daní a poplatků státním                         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finanční operace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right" w:pos="1311"/>
          <w:tab w:val="center" w:pos="1526"/>
          <w:tab w:val="left" w:pos="2174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502 200,00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833 700,00</w:t>
      </w:r>
    </w:p>
    <w:p w:rsidR="004F3793" w:rsidRDefault="004F3793">
      <w:pPr>
        <w:widowControl w:val="0"/>
        <w:tabs>
          <w:tab w:val="left" w:pos="90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502 200,00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833 700,00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:rsidR="004F3793" w:rsidRDefault="004F3793">
      <w:pPr>
        <w:widowControl w:val="0"/>
        <w:tabs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4F3793" w:rsidRDefault="004F3793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322 200,00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Změny stavu krátkodobých prostředků na </w:t>
      </w:r>
    </w:p>
    <w:p w:rsidR="004F3793" w:rsidRDefault="004F3793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322 200,00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4F3793" w:rsidRDefault="004F3793">
      <w:pPr>
        <w:widowControl w:val="0"/>
        <w:tabs>
          <w:tab w:val="right" w:pos="1311"/>
          <w:tab w:val="center" w:pos="1526"/>
          <w:tab w:val="left" w:pos="2174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322 200,00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845 000,00</w:t>
      </w:r>
    </w:p>
    <w:p w:rsidR="004F3793" w:rsidRDefault="004F3793">
      <w:pPr>
        <w:widowControl w:val="0"/>
        <w:tabs>
          <w:tab w:val="left" w:pos="90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322 200,00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845 000,00</w:t>
      </w:r>
    </w:p>
    <w:p w:rsidR="004F3793" w:rsidRDefault="004F3793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Obec Onšov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1.11.225 / Uc06x</w:t>
      </w:r>
    </w:p>
    <w:p w:rsidR="004F3793" w:rsidRDefault="004F3793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4 /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17.9.2018</w:t>
      </w:r>
    </w:p>
    <w:p w:rsidR="004F3793" w:rsidRDefault="004F379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before="55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Důvodová zpráva k rozpočtovému opatření č. 4/2018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80000"/>
        </w:rPr>
      </w:pPr>
      <w:r>
        <w:rPr>
          <w:rFonts w:ascii="Arial" w:hAnsi="Arial" w:cs="Arial"/>
          <w:color w:val="080000"/>
          <w:sz w:val="18"/>
          <w:szCs w:val="18"/>
        </w:rPr>
        <w:t>ad 1)  Navýšení - daň z hazardních her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2)  Navýšení - volby 98187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3)  Navýšení - ČOV elektřina přeplatek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4)  Navýšení - drobný dlouhodobý majek les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5)  Navýšení - oprava silnice Švýcarská zátoka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6)  Navýšení - veřejné osvětlení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7)  Navýšení - ochranné pomůcky VPP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8)  Navýšení - cestovné zastupitelstvo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9)  Navýšení - volby 98187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10)  Navýšení - volby 98187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11)  Navýšení - mzdy OÚ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12)  Navýšení - skříně OÚ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13)  Navýšení - materiál OÚ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14)  Navýšení - plyn OÚ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15)  Navýšení elektřina OÚ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16)  Navýšení - poštovní služby OÚ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17)  Navýšení - školení OÚ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18)  Navýšení - služby OÚ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19)  Navýšení - cestovné OÚ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20)  Navýšení - DPH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before="630" w:after="0" w:line="240" w:lineRule="auto"/>
        <w:rPr>
          <w:rFonts w:ascii="Arial" w:hAnsi="Arial" w:cs="Arial"/>
          <w:color w:val="080000"/>
        </w:rPr>
      </w:pPr>
      <w:r>
        <w:rPr>
          <w:rFonts w:ascii="Arial" w:hAnsi="Arial" w:cs="Arial"/>
          <w:color w:val="080000"/>
          <w:sz w:val="18"/>
          <w:szCs w:val="18"/>
        </w:rPr>
        <w:t xml:space="preserve">V souladu s ustanovením § 16 zákona č.250/2000 Sb., o rozpočtových pravidlech územních rozpočtů dojde k rozpočtovému opatření 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v případě změn rozpočtových prostředků na závazných ukazatelích (např. změna objemu nebo přesuny mezi ukazateli).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before="276" w:after="0" w:line="240" w:lineRule="auto"/>
        <w:rPr>
          <w:rFonts w:ascii="Arial" w:hAnsi="Arial" w:cs="Arial"/>
          <w:b/>
          <w:bCs/>
          <w:color w:val="080000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>Schváleno usnesením na zasedání dne 14.09.2018.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Zpracoval: Pinterová Šavrdová Jana dne: 17.9.2018</w:t>
      </w:r>
    </w:p>
    <w:p w:rsidR="004F3793" w:rsidRDefault="004F3793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Vyvěšeno na elektronickou úřední desku dne: 17.9.2018</w:t>
      </w:r>
    </w:p>
    <w:sectPr w:rsidR="004F3793">
      <w:pgSz w:w="11906" w:h="16838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3793"/>
    <w:rsid w:val="003663D7"/>
    <w:rsid w:val="004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4561</Characters>
  <Application>Microsoft Office Word</Application>
  <DocSecurity>0</DocSecurity>
  <Lines>38</Lines>
  <Paragraphs>10</Paragraphs>
  <ScaleCrop>false</ScaleCrop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2018-10-08T14:39:00Z</cp:lastPrinted>
  <dcterms:created xsi:type="dcterms:W3CDTF">2018-10-08T14:41:00Z</dcterms:created>
  <dcterms:modified xsi:type="dcterms:W3CDTF">2018-10-08T14:41:00Z</dcterms:modified>
</cp:coreProperties>
</file>